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501D5685" w:rsidR="00487B29" w:rsidRPr="00953931" w:rsidRDefault="00487B29" w:rsidP="0021199F">
      <w:pPr>
        <w:tabs>
          <w:tab w:val="right" w:pos="9638"/>
        </w:tabs>
        <w:snapToGrid w:val="0"/>
        <w:spacing w:after="0"/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02204">
        <w:rPr>
          <w:rFonts w:ascii="Arial" w:hAnsi="Arial" w:cs="Arial"/>
          <w:b/>
          <w:noProof/>
          <w:sz w:val="24"/>
        </w:rPr>
        <w:t>7</w:t>
      </w:r>
      <w:r w:rsidR="008964B6">
        <w:rPr>
          <w:rFonts w:ascii="Arial" w:hAnsi="Arial" w:cs="Arial"/>
          <w:b/>
          <w:noProof/>
          <w:sz w:val="24"/>
        </w:rPr>
        <w:t>2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7B7C28" w:rsidRPr="007B7C28">
        <w:rPr>
          <w:rFonts w:ascii="Arial" w:hAnsi="Arial" w:cs="Arial"/>
          <w:b/>
          <w:noProof/>
          <w:sz w:val="24"/>
        </w:rPr>
        <w:t>2510084</w:t>
      </w:r>
    </w:p>
    <w:p w14:paraId="7A51452C" w14:textId="0BC3A52D" w:rsidR="00487B29" w:rsidRPr="00953931" w:rsidRDefault="001620B1" w:rsidP="00E8562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620B1">
        <w:rPr>
          <w:rFonts w:ascii="Arial" w:hAnsi="Arial" w:cs="Arial"/>
          <w:b/>
          <w:noProof/>
          <w:sz w:val="24"/>
        </w:rPr>
        <w:t>November 17 – 21, 2025, Dallas, USA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23D0C2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A1ED7" w:rsidRPr="00CF42D1">
        <w:rPr>
          <w:rFonts w:ascii="Arial" w:hAnsi="Arial" w:cs="Arial"/>
          <w:b/>
          <w:color w:val="EE0000"/>
          <w:sz w:val="24"/>
          <w:szCs w:val="24"/>
        </w:rPr>
        <w:t>[D</w:t>
      </w:r>
      <w:r w:rsidR="00D076F4" w:rsidRPr="00CF42D1">
        <w:rPr>
          <w:rFonts w:ascii="Arial" w:hAnsi="Arial" w:cs="Arial"/>
          <w:b/>
          <w:color w:val="EE0000"/>
          <w:sz w:val="24"/>
          <w:szCs w:val="24"/>
        </w:rPr>
        <w:t>raft</w:t>
      </w:r>
      <w:r w:rsidR="000A1ED7" w:rsidRPr="00CF42D1">
        <w:rPr>
          <w:rFonts w:ascii="Arial" w:hAnsi="Arial" w:cs="Arial"/>
          <w:b/>
          <w:color w:val="EE0000"/>
          <w:sz w:val="24"/>
          <w:szCs w:val="24"/>
        </w:rPr>
        <w:t xml:space="preserve">] </w:t>
      </w:r>
      <w:r w:rsidR="00CE6A5C">
        <w:rPr>
          <w:rFonts w:ascii="Arial" w:hAnsi="Arial" w:cs="Arial"/>
          <w:b/>
          <w:sz w:val="24"/>
          <w:szCs w:val="24"/>
        </w:rPr>
        <w:t xml:space="preserve">LS on </w:t>
      </w:r>
      <w:r w:rsidR="00582724">
        <w:rPr>
          <w:rFonts w:ascii="Arial" w:hAnsi="Arial" w:cs="Arial"/>
          <w:b/>
          <w:sz w:val="24"/>
          <w:szCs w:val="24"/>
        </w:rPr>
        <w:t>FS_S</w:t>
      </w:r>
      <w:r w:rsidR="00835388">
        <w:rPr>
          <w:rFonts w:ascii="Arial" w:hAnsi="Arial" w:cs="Arial"/>
          <w:b/>
          <w:sz w:val="24"/>
          <w:szCs w:val="24"/>
        </w:rPr>
        <w:t>ensing</w:t>
      </w:r>
      <w:r w:rsidR="00140B4E">
        <w:rPr>
          <w:rFonts w:ascii="Arial" w:hAnsi="Arial" w:cs="Arial"/>
          <w:b/>
          <w:sz w:val="24"/>
          <w:szCs w:val="24"/>
        </w:rPr>
        <w:t>_ARC</w:t>
      </w:r>
      <w:r w:rsidR="00E71458">
        <w:rPr>
          <w:rFonts w:ascii="Arial" w:hAnsi="Arial" w:cs="Arial"/>
          <w:b/>
          <w:sz w:val="24"/>
          <w:szCs w:val="24"/>
        </w:rPr>
        <w:t>-</w:t>
      </w:r>
      <w:r w:rsidR="00835388">
        <w:rPr>
          <w:rFonts w:ascii="Arial" w:hAnsi="Arial" w:cs="Arial"/>
          <w:b/>
          <w:sz w:val="24"/>
          <w:szCs w:val="24"/>
        </w:rPr>
        <w:t>related aspects</w:t>
      </w:r>
      <w:r w:rsidR="00B77C38">
        <w:rPr>
          <w:rFonts w:ascii="Arial" w:hAnsi="Arial" w:cs="Arial"/>
          <w:b/>
          <w:sz w:val="24"/>
          <w:szCs w:val="24"/>
        </w:rPr>
        <w:t xml:space="preserve"> requiring</w:t>
      </w:r>
      <w:r w:rsidR="00FB6573">
        <w:rPr>
          <w:rFonts w:ascii="Arial" w:hAnsi="Arial" w:cs="Arial"/>
          <w:b/>
          <w:sz w:val="24"/>
          <w:szCs w:val="24"/>
        </w:rPr>
        <w:t xml:space="preserve"> </w:t>
      </w:r>
      <w:r w:rsidR="00833AB9">
        <w:rPr>
          <w:rFonts w:ascii="Arial" w:hAnsi="Arial" w:cs="Arial"/>
          <w:b/>
          <w:sz w:val="24"/>
          <w:szCs w:val="24"/>
        </w:rPr>
        <w:t>coordination</w:t>
      </w:r>
    </w:p>
    <w:p w14:paraId="722DA6DE" w14:textId="22C1172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6A0E4F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1183EE0B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6A0E4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2F28610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E7AE1">
        <w:rPr>
          <w:rFonts w:ascii="Arial" w:hAnsi="Arial" w:cs="Arial"/>
          <w:b/>
          <w:sz w:val="24"/>
          <w:szCs w:val="24"/>
          <w:lang w:eastAsia="zh-CN"/>
        </w:rPr>
        <w:t>FS_Sensing_</w:t>
      </w:r>
      <w:r w:rsidR="00B634E6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453880F" w:rsidR="007574A3" w:rsidRPr="0041544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15442" w:rsidRPr="00415442">
        <w:rPr>
          <w:rFonts w:ascii="Arial" w:hAnsi="Arial" w:cs="Arial"/>
          <w:b/>
          <w:sz w:val="24"/>
          <w:szCs w:val="24"/>
        </w:rPr>
        <w:t>Ericsson [to be SA2]</w:t>
      </w:r>
    </w:p>
    <w:p w14:paraId="677BF69C" w14:textId="7C4FDA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256E1">
        <w:rPr>
          <w:rFonts w:ascii="Arial" w:hAnsi="Arial" w:cs="Arial"/>
          <w:b/>
          <w:sz w:val="24"/>
          <w:szCs w:val="24"/>
        </w:rPr>
        <w:t>RAN</w:t>
      </w:r>
      <w:r w:rsidR="0098661D">
        <w:rPr>
          <w:rFonts w:ascii="Arial" w:hAnsi="Arial" w:cs="Arial"/>
          <w:b/>
          <w:sz w:val="24"/>
          <w:szCs w:val="24"/>
        </w:rPr>
        <w:t>3</w:t>
      </w:r>
    </w:p>
    <w:p w14:paraId="2A86E7CE" w14:textId="48A973E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7D16B16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256E1">
        <w:rPr>
          <w:rFonts w:ascii="Arial" w:hAnsi="Arial" w:cs="Arial"/>
          <w:b/>
          <w:sz w:val="24"/>
          <w:szCs w:val="24"/>
        </w:rPr>
        <w:t>Aleksejs Udalcovs</w:t>
      </w:r>
    </w:p>
    <w:p w14:paraId="24602AEA" w14:textId="309AB81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0B1709">
        <w:rPr>
          <w:rFonts w:ascii="Arial" w:hAnsi="Arial" w:cs="Arial"/>
          <w:b/>
          <w:sz w:val="24"/>
          <w:szCs w:val="24"/>
        </w:rPr>
        <w:t>a</w:t>
      </w:r>
      <w:r w:rsidR="007256E1">
        <w:rPr>
          <w:rFonts w:ascii="Arial" w:hAnsi="Arial" w:cs="Arial"/>
          <w:b/>
          <w:sz w:val="24"/>
          <w:szCs w:val="24"/>
        </w:rPr>
        <w:t>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5C691D5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E4D1E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8E01C" w14:textId="346C8956" w:rsidR="005115EB" w:rsidRPr="00EE6B31" w:rsidRDefault="00624790" w:rsidP="000F6242">
      <w:pPr>
        <w:rPr>
          <w:rFonts w:ascii="Arial" w:hAnsi="Arial" w:cs="Arial"/>
          <w:lang w:val="en-US"/>
        </w:rPr>
      </w:pPr>
      <w:r w:rsidRPr="00EE6B31">
        <w:rPr>
          <w:rFonts w:ascii="Arial" w:hAnsi="Arial" w:cs="Arial"/>
          <w:lang w:val="en-US"/>
        </w:rPr>
        <w:t xml:space="preserve">SA2 </w:t>
      </w:r>
      <w:r w:rsidR="00FF7884" w:rsidRPr="00EE6B31">
        <w:rPr>
          <w:rFonts w:ascii="Arial" w:hAnsi="Arial" w:cs="Arial"/>
          <w:lang w:val="en-US"/>
        </w:rPr>
        <w:t xml:space="preserve">has started </w:t>
      </w:r>
      <w:r w:rsidR="000523DB">
        <w:rPr>
          <w:rFonts w:ascii="Arial" w:hAnsi="Arial" w:cs="Arial"/>
          <w:lang w:val="en-US"/>
        </w:rPr>
        <w:t xml:space="preserve">consolidating </w:t>
      </w:r>
      <w:r w:rsidR="003F3721">
        <w:rPr>
          <w:rFonts w:ascii="Arial" w:hAnsi="Arial" w:cs="Arial"/>
          <w:lang w:val="en-US"/>
        </w:rPr>
        <w:t xml:space="preserve">agreed principles for key issues in </w:t>
      </w:r>
      <w:r w:rsidR="004F0194" w:rsidRPr="00EE6B31">
        <w:rPr>
          <w:rFonts w:ascii="Arial" w:hAnsi="Arial" w:cs="Arial"/>
          <w:lang w:val="en-US"/>
        </w:rPr>
        <w:t>FS_Sensing_ARC study</w:t>
      </w:r>
      <w:r w:rsidR="00FF7884" w:rsidRPr="00EE6B31">
        <w:rPr>
          <w:rFonts w:ascii="Arial" w:hAnsi="Arial" w:cs="Arial"/>
          <w:lang w:val="en-US"/>
        </w:rPr>
        <w:t xml:space="preserve"> </w:t>
      </w:r>
      <w:r w:rsidR="00FF420C" w:rsidRPr="00EE6B31">
        <w:rPr>
          <w:rFonts w:ascii="Arial" w:hAnsi="Arial" w:cs="Arial"/>
          <w:lang w:val="en-US"/>
        </w:rPr>
        <w:t>(see clause</w:t>
      </w:r>
      <w:r w:rsidR="00C06514" w:rsidRPr="00EE6B31">
        <w:rPr>
          <w:rFonts w:ascii="Arial" w:hAnsi="Arial" w:cs="Arial"/>
          <w:lang w:val="en-US"/>
        </w:rPr>
        <w:t> </w:t>
      </w:r>
      <w:r w:rsidR="009F1B40" w:rsidRPr="00EE6B31">
        <w:rPr>
          <w:rFonts w:ascii="Arial" w:hAnsi="Arial" w:cs="Arial"/>
          <w:lang w:val="en-US"/>
        </w:rPr>
        <w:t xml:space="preserve">7 </w:t>
      </w:r>
      <w:r w:rsidR="003A08AA" w:rsidRPr="00EE6B31">
        <w:rPr>
          <w:rFonts w:ascii="Arial" w:hAnsi="Arial" w:cs="Arial"/>
          <w:lang w:val="en-US"/>
        </w:rPr>
        <w:t xml:space="preserve">in </w:t>
      </w:r>
      <w:r w:rsidR="0098661D" w:rsidRPr="00EE6B31">
        <w:rPr>
          <w:rFonts w:ascii="Arial" w:hAnsi="Arial" w:cs="Arial"/>
          <w:lang w:val="en-US"/>
        </w:rPr>
        <w:t xml:space="preserve">TR </w:t>
      </w:r>
      <w:r w:rsidR="002C4D73" w:rsidRPr="00EE6B31">
        <w:rPr>
          <w:rFonts w:ascii="Arial" w:hAnsi="Arial" w:cs="Arial"/>
          <w:lang w:val="en-US"/>
        </w:rPr>
        <w:t>23.700-14</w:t>
      </w:r>
      <w:r w:rsidR="009F1B40" w:rsidRPr="00EE6B31">
        <w:rPr>
          <w:rFonts w:ascii="Arial" w:hAnsi="Arial" w:cs="Arial"/>
          <w:lang w:val="en-US"/>
        </w:rPr>
        <w:t xml:space="preserve">). </w:t>
      </w:r>
      <w:r w:rsidR="00D46520" w:rsidRPr="00EE6B31">
        <w:rPr>
          <w:rFonts w:ascii="Arial" w:hAnsi="Arial" w:cs="Arial"/>
          <w:lang w:val="en-US"/>
        </w:rPr>
        <w:t>T</w:t>
      </w:r>
      <w:r w:rsidR="009F1B40" w:rsidRPr="00EE6B31">
        <w:rPr>
          <w:rFonts w:ascii="Arial" w:hAnsi="Arial" w:cs="Arial"/>
          <w:lang w:val="en-US"/>
        </w:rPr>
        <w:t>o further progress the work</w:t>
      </w:r>
      <w:r w:rsidR="001E12E7" w:rsidRPr="00EE6B31">
        <w:rPr>
          <w:rFonts w:ascii="Arial" w:hAnsi="Arial" w:cs="Arial"/>
          <w:lang w:val="en-US"/>
        </w:rPr>
        <w:t xml:space="preserve">, </w:t>
      </w:r>
      <w:r w:rsidR="00A9378A" w:rsidRPr="00EE6B31">
        <w:rPr>
          <w:rFonts w:ascii="Arial" w:hAnsi="Arial" w:cs="Arial"/>
          <w:lang w:val="en-US"/>
        </w:rPr>
        <w:t xml:space="preserve">SA2 </w:t>
      </w:r>
      <w:r w:rsidR="003A13E3" w:rsidRPr="00EE6B31">
        <w:rPr>
          <w:rFonts w:ascii="Arial" w:hAnsi="Arial" w:cs="Arial"/>
          <w:lang w:val="en-US"/>
        </w:rPr>
        <w:t xml:space="preserve">would like to request </w:t>
      </w:r>
      <w:r w:rsidR="00A449F9" w:rsidRPr="00EE6B31">
        <w:rPr>
          <w:rFonts w:ascii="Arial" w:hAnsi="Arial" w:cs="Arial"/>
          <w:lang w:val="en-US"/>
        </w:rPr>
        <w:t xml:space="preserve">feedback </w:t>
      </w:r>
      <w:r w:rsidR="00A9378A" w:rsidRPr="00EE6B31">
        <w:rPr>
          <w:rFonts w:ascii="Arial" w:hAnsi="Arial" w:cs="Arial"/>
          <w:lang w:val="en-US"/>
        </w:rPr>
        <w:t>on the following aspect</w:t>
      </w:r>
      <w:r w:rsidR="008B3EE8" w:rsidRPr="00EE6B31">
        <w:rPr>
          <w:rFonts w:ascii="Arial" w:hAnsi="Arial" w:cs="Arial"/>
          <w:lang w:val="en-US"/>
        </w:rPr>
        <w:t>s</w:t>
      </w:r>
      <w:r w:rsidR="00A9378A" w:rsidRPr="00EE6B31">
        <w:rPr>
          <w:rFonts w:ascii="Arial" w:hAnsi="Arial" w:cs="Arial"/>
          <w:lang w:val="en-US"/>
        </w:rPr>
        <w:t xml:space="preserve"> identified </w:t>
      </w:r>
      <w:r w:rsidR="00A16260" w:rsidRPr="00EE6B31">
        <w:rPr>
          <w:rFonts w:ascii="Arial" w:hAnsi="Arial" w:cs="Arial"/>
          <w:lang w:val="en-US"/>
        </w:rPr>
        <w:t>so far.</w:t>
      </w:r>
    </w:p>
    <w:p w14:paraId="12DD5CB7" w14:textId="5833287B" w:rsidR="005F77C9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F46815">
        <w:rPr>
          <w:rFonts w:ascii="Arial" w:hAnsi="Arial" w:cs="Arial"/>
          <w:lang w:val="en-US"/>
        </w:rPr>
        <w:t xml:space="preserve">KI#3 on NG-RAN discovery and selection: </w:t>
      </w:r>
      <w:r w:rsidR="00485FDA">
        <w:rPr>
          <w:rFonts w:ascii="Arial" w:hAnsi="Arial" w:cs="Arial"/>
          <w:lang w:val="en-US"/>
        </w:rPr>
        <w:t xml:space="preserve">SA2 considers that the Sensing Function </w:t>
      </w:r>
      <w:r w:rsidRPr="00F46815">
        <w:rPr>
          <w:rFonts w:ascii="Arial" w:hAnsi="Arial" w:cs="Arial"/>
          <w:lang w:val="en-US"/>
        </w:rPr>
        <w:t>select</w:t>
      </w:r>
      <w:r w:rsidR="002C7A6D">
        <w:rPr>
          <w:rFonts w:ascii="Arial" w:hAnsi="Arial" w:cs="Arial"/>
          <w:lang w:val="en-US"/>
        </w:rPr>
        <w:t>s</w:t>
      </w:r>
      <w:r w:rsidRPr="00F46815">
        <w:rPr>
          <w:rFonts w:ascii="Arial" w:hAnsi="Arial" w:cs="Arial"/>
          <w:lang w:val="en-US"/>
        </w:rPr>
        <w:t xml:space="preserve"> an NG-RAN node for a</w:t>
      </w:r>
      <w:r w:rsidR="002C7A6D">
        <w:rPr>
          <w:rFonts w:ascii="Arial" w:hAnsi="Arial" w:cs="Arial"/>
          <w:lang w:val="en-US"/>
        </w:rPr>
        <w:t xml:space="preserve"> requested</w:t>
      </w:r>
      <w:r w:rsidRPr="00F46815">
        <w:rPr>
          <w:rFonts w:ascii="Arial" w:hAnsi="Arial" w:cs="Arial"/>
          <w:lang w:val="en-US"/>
        </w:rPr>
        <w:t xml:space="preserve"> sensing service</w:t>
      </w:r>
      <w:r w:rsidR="00B75D4C">
        <w:rPr>
          <w:rFonts w:ascii="Arial" w:hAnsi="Arial" w:cs="Arial"/>
          <w:lang w:val="en-US"/>
        </w:rPr>
        <w:t xml:space="preserve"> based on </w:t>
      </w:r>
      <w:r w:rsidRPr="00F46815">
        <w:rPr>
          <w:rFonts w:ascii="Arial" w:hAnsi="Arial" w:cs="Arial"/>
          <w:lang w:val="en-US"/>
        </w:rPr>
        <w:t xml:space="preserve">the information </w:t>
      </w:r>
      <w:r w:rsidR="003A4975">
        <w:rPr>
          <w:rFonts w:ascii="Arial" w:hAnsi="Arial" w:cs="Arial"/>
          <w:lang w:val="en-US"/>
        </w:rPr>
        <w:t xml:space="preserve">about </w:t>
      </w:r>
      <w:r w:rsidR="00D16259" w:rsidRPr="00F46815">
        <w:rPr>
          <w:rFonts w:ascii="Arial" w:hAnsi="Arial" w:cs="Arial"/>
          <w:lang w:val="en-US"/>
        </w:rPr>
        <w:t>the</w:t>
      </w:r>
      <w:r w:rsidRPr="00F46815">
        <w:rPr>
          <w:rFonts w:ascii="Arial" w:hAnsi="Arial" w:cs="Arial"/>
          <w:lang w:val="en-US"/>
        </w:rPr>
        <w:t xml:space="preserve"> area where NG-RAN node can perform sensing measurements.</w:t>
      </w:r>
      <w:r w:rsidR="005F5EC9">
        <w:rPr>
          <w:rFonts w:ascii="Arial" w:hAnsi="Arial" w:cs="Arial"/>
          <w:lang w:val="en-US"/>
        </w:rPr>
        <w:t xml:space="preserve"> SA2 </w:t>
      </w:r>
      <w:r w:rsidR="00183FE6">
        <w:rPr>
          <w:rFonts w:ascii="Arial" w:hAnsi="Arial" w:cs="Arial"/>
          <w:lang w:val="en-US"/>
        </w:rPr>
        <w:t>assumes</w:t>
      </w:r>
      <w:r w:rsidR="005F5EC9">
        <w:rPr>
          <w:rFonts w:ascii="Arial" w:hAnsi="Arial" w:cs="Arial"/>
          <w:lang w:val="en-US"/>
        </w:rPr>
        <w:t xml:space="preserve"> th</w:t>
      </w:r>
      <w:r w:rsidR="00662D9A">
        <w:rPr>
          <w:rFonts w:ascii="Arial" w:hAnsi="Arial" w:cs="Arial"/>
          <w:lang w:val="en-US"/>
        </w:rPr>
        <w:t xml:space="preserve">is information </w:t>
      </w:r>
      <w:r w:rsidR="00122696">
        <w:rPr>
          <w:rFonts w:ascii="Arial" w:hAnsi="Arial" w:cs="Arial"/>
          <w:lang w:val="en-US"/>
        </w:rPr>
        <w:t xml:space="preserve">is </w:t>
      </w:r>
      <w:r w:rsidR="00662D9A">
        <w:rPr>
          <w:rFonts w:ascii="Arial" w:hAnsi="Arial" w:cs="Arial"/>
          <w:lang w:val="en-US"/>
        </w:rPr>
        <w:t xml:space="preserve">sufficient to make </w:t>
      </w:r>
      <w:r w:rsidR="003456F6">
        <w:rPr>
          <w:rFonts w:ascii="Arial" w:hAnsi="Arial" w:cs="Arial"/>
          <w:lang w:val="en-US"/>
        </w:rPr>
        <w:t>the selection.</w:t>
      </w:r>
      <w:r w:rsidRPr="00F46815">
        <w:rPr>
          <w:rFonts w:ascii="Arial" w:hAnsi="Arial" w:cs="Arial"/>
          <w:lang w:val="en-US"/>
        </w:rPr>
        <w:t xml:space="preserve"> </w:t>
      </w:r>
    </w:p>
    <w:p w14:paraId="6C95359F" w14:textId="77777777" w:rsidR="00F75114" w:rsidRDefault="005F77C9" w:rsidP="00B5715B">
      <w:pPr>
        <w:tabs>
          <w:tab w:val="left" w:pos="284"/>
        </w:tabs>
        <w:snapToGrid w:val="0"/>
        <w:spacing w:after="120"/>
        <w:ind w:left="1848" w:hanging="1134"/>
        <w:rPr>
          <w:rFonts w:ascii="Arial" w:hAnsi="Arial" w:cs="Arial"/>
          <w:lang w:val="en-US"/>
        </w:rPr>
      </w:pPr>
      <w:r w:rsidRPr="0076079E">
        <w:rPr>
          <w:rFonts w:ascii="Arial" w:hAnsi="Arial" w:cs="Arial"/>
          <w:b/>
          <w:bCs/>
          <w:lang w:val="en-US"/>
        </w:rPr>
        <w:t>SA2 asks:</w:t>
      </w:r>
      <w:r w:rsidR="00C141D1">
        <w:rPr>
          <w:rFonts w:ascii="Arial" w:hAnsi="Arial" w:cs="Arial"/>
          <w:lang w:val="en-US"/>
        </w:rPr>
        <w:t xml:space="preserve"> </w:t>
      </w:r>
    </w:p>
    <w:p w14:paraId="384D58B0" w14:textId="25C51354" w:rsidR="00C102A9" w:rsidRPr="005F77C9" w:rsidRDefault="004D6F91" w:rsidP="00F75114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 w:rsidRPr="004D6F91">
        <w:rPr>
          <w:rFonts w:ascii="Arial" w:hAnsi="Arial" w:cs="Arial"/>
          <w:b/>
          <w:bCs/>
          <w:lang w:val="en-US"/>
        </w:rPr>
        <w:t>1.1</w:t>
      </w:r>
      <w:r w:rsidRPr="004D6F91">
        <w:rPr>
          <w:rFonts w:ascii="Arial" w:hAnsi="Arial" w:cs="Arial"/>
          <w:b/>
          <w:bCs/>
          <w:lang w:val="en-US"/>
        </w:rPr>
        <w:tab/>
      </w:r>
      <w:r w:rsidR="003456F6" w:rsidRPr="00066C25">
        <w:rPr>
          <w:rFonts w:ascii="Arial" w:hAnsi="Arial" w:cs="Arial"/>
          <w:lang w:val="en-US"/>
        </w:rPr>
        <w:t xml:space="preserve">Could RAN3 </w:t>
      </w:r>
      <w:r w:rsidR="00E41E67" w:rsidRPr="00066C25">
        <w:rPr>
          <w:rFonts w:ascii="Arial" w:hAnsi="Arial" w:cs="Arial"/>
          <w:lang w:val="en-US"/>
        </w:rPr>
        <w:t xml:space="preserve">confirm </w:t>
      </w:r>
      <w:r w:rsidR="00183FE6" w:rsidRPr="00066C25">
        <w:rPr>
          <w:rFonts w:ascii="Arial" w:hAnsi="Arial" w:cs="Arial"/>
          <w:lang w:val="en-US"/>
        </w:rPr>
        <w:t>this assumption?</w:t>
      </w:r>
    </w:p>
    <w:p w14:paraId="3A0A6C2F" w14:textId="5EE90D37" w:rsidR="00FF1946" w:rsidRPr="00914909" w:rsidRDefault="00C102A9" w:rsidP="005958DD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914909">
        <w:rPr>
          <w:rFonts w:ascii="Arial" w:hAnsi="Arial" w:cs="Arial"/>
          <w:lang w:val="en-US"/>
        </w:rPr>
        <w:t xml:space="preserve">KI#4 on </w:t>
      </w:r>
      <w:r w:rsidR="0055500D" w:rsidRPr="00914909">
        <w:rPr>
          <w:rFonts w:ascii="Arial" w:hAnsi="Arial" w:cs="Arial"/>
          <w:lang w:val="en-US"/>
        </w:rPr>
        <w:t>NG-</w:t>
      </w:r>
      <w:r w:rsidR="000B379B" w:rsidRPr="00914909">
        <w:rPr>
          <w:rFonts w:ascii="Arial" w:hAnsi="Arial" w:cs="Arial"/>
          <w:lang w:val="en-US"/>
        </w:rPr>
        <w:t xml:space="preserve">RAN </w:t>
      </w:r>
      <w:r w:rsidRPr="00914909">
        <w:rPr>
          <w:rFonts w:ascii="Arial" w:hAnsi="Arial" w:cs="Arial"/>
          <w:lang w:val="en-US"/>
        </w:rPr>
        <w:t xml:space="preserve">sensing </w:t>
      </w:r>
      <w:r w:rsidR="000B379B" w:rsidRPr="00914909">
        <w:rPr>
          <w:rFonts w:ascii="Arial" w:hAnsi="Arial" w:cs="Arial"/>
          <w:lang w:val="en-US"/>
        </w:rPr>
        <w:t>information processing</w:t>
      </w:r>
      <w:r w:rsidR="00AA69C7" w:rsidRPr="00914909">
        <w:rPr>
          <w:rFonts w:ascii="Arial" w:hAnsi="Arial" w:cs="Arial"/>
          <w:lang w:val="en-US"/>
        </w:rPr>
        <w:t xml:space="preserve"> and </w:t>
      </w:r>
      <w:r w:rsidR="00F11E24" w:rsidRPr="00914909">
        <w:rPr>
          <w:rFonts w:ascii="Arial" w:hAnsi="Arial" w:cs="Arial"/>
          <w:lang w:val="en-US"/>
        </w:rPr>
        <w:t>reporting</w:t>
      </w:r>
      <w:r w:rsidR="00FE71E9" w:rsidRPr="00914909">
        <w:rPr>
          <w:rFonts w:ascii="Arial" w:hAnsi="Arial" w:cs="Arial"/>
          <w:lang w:val="en-US"/>
        </w:rPr>
        <w:t xml:space="preserve"> to CN </w:t>
      </w:r>
      <w:r w:rsidR="004B6C44" w:rsidRPr="00914909">
        <w:rPr>
          <w:rFonts w:ascii="Arial" w:hAnsi="Arial" w:cs="Arial"/>
          <w:lang w:val="en-US"/>
        </w:rPr>
        <w:t xml:space="preserve">for </w:t>
      </w:r>
      <w:r w:rsidR="007D5FDB" w:rsidRPr="00914909">
        <w:rPr>
          <w:rFonts w:ascii="Arial" w:hAnsi="Arial" w:cs="Arial"/>
          <w:lang w:val="en-US"/>
        </w:rPr>
        <w:t>CN</w:t>
      </w:r>
      <w:r w:rsidR="004B6C44" w:rsidRPr="00914909">
        <w:rPr>
          <w:rFonts w:ascii="Arial" w:hAnsi="Arial" w:cs="Arial"/>
          <w:lang w:val="en-US"/>
        </w:rPr>
        <w:t xml:space="preserve"> sensing</w:t>
      </w:r>
      <w:r w:rsidR="00582994" w:rsidRPr="00914909">
        <w:rPr>
          <w:rFonts w:ascii="Arial" w:hAnsi="Arial" w:cs="Arial"/>
          <w:lang w:val="en-US"/>
        </w:rPr>
        <w:t xml:space="preserve"> </w:t>
      </w:r>
      <w:r w:rsidRPr="00914909">
        <w:rPr>
          <w:rFonts w:ascii="Arial" w:hAnsi="Arial" w:cs="Arial"/>
          <w:lang w:val="en-US"/>
        </w:rPr>
        <w:t xml:space="preserve">result generation: </w:t>
      </w:r>
      <w:r w:rsidR="00E0022A" w:rsidRPr="00914909">
        <w:rPr>
          <w:rFonts w:ascii="Arial" w:hAnsi="Arial" w:cs="Arial"/>
          <w:lang w:val="en-US"/>
        </w:rPr>
        <w:t xml:space="preserve">SA2 </w:t>
      </w:r>
      <w:r w:rsidR="009E7AA6" w:rsidRPr="00914909">
        <w:rPr>
          <w:rFonts w:ascii="Arial" w:hAnsi="Arial" w:cs="Arial"/>
          <w:lang w:val="en-US"/>
        </w:rPr>
        <w:t>considers that NG-RAN nodes could support</w:t>
      </w:r>
      <w:r w:rsidR="00183FE6" w:rsidRPr="00914909">
        <w:rPr>
          <w:rFonts w:ascii="Arial" w:hAnsi="Arial" w:cs="Arial"/>
          <w:lang w:val="en-US"/>
        </w:rPr>
        <w:t>, for instance,</w:t>
      </w:r>
      <w:r w:rsidR="009E7AA6" w:rsidRPr="00914909">
        <w:rPr>
          <w:rFonts w:ascii="Arial" w:hAnsi="Arial" w:cs="Arial"/>
          <w:lang w:val="en-US"/>
        </w:rPr>
        <w:t xml:space="preserve"> </w:t>
      </w:r>
      <w:r w:rsidR="007354A5" w:rsidRPr="00914909">
        <w:rPr>
          <w:rFonts w:ascii="Arial" w:hAnsi="Arial" w:cs="Arial"/>
          <w:lang w:val="en-US"/>
        </w:rPr>
        <w:t>one-time</w:t>
      </w:r>
      <w:r w:rsidR="00183FE6" w:rsidRPr="00914909">
        <w:rPr>
          <w:rFonts w:ascii="Arial" w:hAnsi="Arial" w:cs="Arial"/>
          <w:lang w:val="en-US"/>
        </w:rPr>
        <w:t xml:space="preserve"> and</w:t>
      </w:r>
      <w:r w:rsidR="007354A5" w:rsidRPr="00914909">
        <w:rPr>
          <w:rFonts w:ascii="Arial" w:hAnsi="Arial" w:cs="Arial"/>
          <w:lang w:val="en-US"/>
        </w:rPr>
        <w:t xml:space="preserve"> periodic</w:t>
      </w:r>
      <w:r w:rsidR="008C3395" w:rsidRPr="00914909">
        <w:rPr>
          <w:rFonts w:ascii="Arial" w:hAnsi="Arial" w:cs="Arial"/>
          <w:lang w:val="en-US"/>
        </w:rPr>
        <w:t xml:space="preserve"> </w:t>
      </w:r>
      <w:r w:rsidR="007354A5" w:rsidRPr="00914909">
        <w:rPr>
          <w:rFonts w:ascii="Arial" w:hAnsi="Arial" w:cs="Arial"/>
          <w:lang w:val="en-US"/>
        </w:rPr>
        <w:t xml:space="preserve">sensing </w:t>
      </w:r>
      <w:r w:rsidR="00770A0A" w:rsidRPr="00914909">
        <w:rPr>
          <w:rFonts w:ascii="Arial" w:hAnsi="Arial" w:cs="Arial"/>
          <w:lang w:val="en-US"/>
        </w:rPr>
        <w:t xml:space="preserve">result </w:t>
      </w:r>
      <w:r w:rsidR="007354A5" w:rsidRPr="00914909">
        <w:rPr>
          <w:rFonts w:ascii="Arial" w:hAnsi="Arial" w:cs="Arial"/>
          <w:lang w:val="en-US"/>
        </w:rPr>
        <w:t>reporting to the Sensing Function</w:t>
      </w:r>
      <w:r w:rsidR="00F910BF" w:rsidRPr="00914909">
        <w:rPr>
          <w:rFonts w:ascii="Arial" w:hAnsi="Arial" w:cs="Arial"/>
          <w:lang w:val="en-US"/>
        </w:rPr>
        <w:t xml:space="preserve"> so that the Sensing Function could </w:t>
      </w:r>
      <w:r w:rsidR="00E52C79" w:rsidRPr="00914909">
        <w:rPr>
          <w:rFonts w:ascii="Arial" w:hAnsi="Arial" w:cs="Arial"/>
          <w:lang w:val="en-US"/>
        </w:rPr>
        <w:t xml:space="preserve">perform </w:t>
      </w:r>
      <w:r w:rsidR="0079732E" w:rsidRPr="00914909">
        <w:rPr>
          <w:rFonts w:ascii="Arial" w:hAnsi="Arial" w:cs="Arial"/>
          <w:lang w:val="en-US"/>
        </w:rPr>
        <w:t xml:space="preserve">further </w:t>
      </w:r>
      <w:r w:rsidR="006018C3" w:rsidRPr="00914909">
        <w:rPr>
          <w:rFonts w:ascii="Arial" w:hAnsi="Arial" w:cs="Arial"/>
          <w:lang w:val="en-US"/>
        </w:rPr>
        <w:t>processing for</w:t>
      </w:r>
      <w:r w:rsidR="00F910BF" w:rsidRPr="00914909">
        <w:rPr>
          <w:rFonts w:ascii="Arial" w:hAnsi="Arial" w:cs="Arial"/>
          <w:lang w:val="en-US"/>
        </w:rPr>
        <w:t xml:space="preserve"> </w:t>
      </w:r>
      <w:r w:rsidR="00E52C79" w:rsidRPr="00914909">
        <w:rPr>
          <w:rFonts w:ascii="Arial" w:hAnsi="Arial" w:cs="Arial"/>
          <w:lang w:val="en-US"/>
        </w:rPr>
        <w:t xml:space="preserve">the </w:t>
      </w:r>
      <w:r w:rsidR="00073BB8" w:rsidRPr="00914909">
        <w:rPr>
          <w:rFonts w:ascii="Arial" w:hAnsi="Arial" w:cs="Arial"/>
          <w:lang w:val="en-US"/>
        </w:rPr>
        <w:t xml:space="preserve">determination of </w:t>
      </w:r>
      <w:r w:rsidR="004E75A6" w:rsidRPr="00914909">
        <w:rPr>
          <w:rFonts w:ascii="Arial" w:hAnsi="Arial" w:cs="Arial"/>
          <w:lang w:val="en-US"/>
        </w:rPr>
        <w:t xml:space="preserve">a </w:t>
      </w:r>
      <w:r w:rsidR="00E52C79" w:rsidRPr="00914909">
        <w:rPr>
          <w:rFonts w:ascii="Arial" w:hAnsi="Arial" w:cs="Arial"/>
          <w:lang w:val="en-US"/>
        </w:rPr>
        <w:t xml:space="preserve">final </w:t>
      </w:r>
      <w:r w:rsidR="00073BB8" w:rsidRPr="00914909">
        <w:rPr>
          <w:rFonts w:ascii="Arial" w:hAnsi="Arial" w:cs="Arial"/>
          <w:lang w:val="en-US"/>
        </w:rPr>
        <w:t>sensing result</w:t>
      </w:r>
      <w:r w:rsidR="00A9705A" w:rsidRPr="00914909">
        <w:rPr>
          <w:rFonts w:ascii="Arial" w:hAnsi="Arial" w:cs="Arial"/>
          <w:lang w:val="en-US"/>
        </w:rPr>
        <w:t xml:space="preserve"> and exposure </w:t>
      </w:r>
      <w:r w:rsidR="00110B58" w:rsidRPr="00914909">
        <w:rPr>
          <w:rFonts w:ascii="Arial" w:hAnsi="Arial" w:cs="Arial"/>
          <w:lang w:val="en-US"/>
        </w:rPr>
        <w:t xml:space="preserve">to the sensing service consumer. </w:t>
      </w:r>
    </w:p>
    <w:p w14:paraId="592CBC3E" w14:textId="77777777" w:rsidR="00FD1A87" w:rsidRDefault="00FF1946" w:rsidP="00FF1946">
      <w:pPr>
        <w:tabs>
          <w:tab w:val="left" w:pos="284"/>
        </w:tabs>
        <w:snapToGrid w:val="0"/>
        <w:spacing w:after="120"/>
        <w:ind w:left="1848" w:hanging="1134"/>
        <w:rPr>
          <w:rFonts w:ascii="Arial" w:hAnsi="Arial" w:cs="Arial"/>
          <w:b/>
          <w:bCs/>
          <w:lang w:val="en-US"/>
        </w:rPr>
      </w:pPr>
      <w:r w:rsidRPr="00925C0A">
        <w:rPr>
          <w:rFonts w:ascii="Arial" w:hAnsi="Arial" w:cs="Arial"/>
          <w:b/>
          <w:bCs/>
          <w:lang w:val="en-US"/>
        </w:rPr>
        <w:t>SA2 asks:</w:t>
      </w:r>
    </w:p>
    <w:p w14:paraId="6A2C4DFF" w14:textId="0BC6E63D" w:rsidR="00914909" w:rsidRDefault="00914909" w:rsidP="00FD1A87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2.1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W</w:t>
      </w:r>
      <w:r w:rsidR="009D3F8E" w:rsidRPr="00925C0A">
        <w:rPr>
          <w:rFonts w:ascii="Arial" w:hAnsi="Arial" w:cs="Arial"/>
          <w:lang w:val="en-US"/>
        </w:rPr>
        <w:t>hether RAN</w:t>
      </w:r>
      <w:r w:rsidR="00160E51" w:rsidRPr="00925C0A">
        <w:rPr>
          <w:rFonts w:ascii="Arial" w:hAnsi="Arial" w:cs="Arial"/>
          <w:lang w:val="en-US"/>
        </w:rPr>
        <w:t xml:space="preserve">3 </w:t>
      </w:r>
      <w:r w:rsidR="00066161" w:rsidRPr="00925C0A">
        <w:rPr>
          <w:rFonts w:ascii="Arial" w:hAnsi="Arial" w:cs="Arial"/>
          <w:lang w:val="en-US"/>
        </w:rPr>
        <w:t>consider</w:t>
      </w:r>
      <w:r w:rsidR="00945BE9" w:rsidRPr="00925C0A">
        <w:rPr>
          <w:rFonts w:ascii="Arial" w:hAnsi="Arial" w:cs="Arial"/>
          <w:lang w:val="en-US"/>
        </w:rPr>
        <w:t>s</w:t>
      </w:r>
      <w:r w:rsidR="008D6C79" w:rsidRPr="00925C0A">
        <w:rPr>
          <w:rFonts w:ascii="Arial" w:hAnsi="Arial" w:cs="Arial"/>
          <w:lang w:val="en-US"/>
        </w:rPr>
        <w:t xml:space="preserve"> </w:t>
      </w:r>
      <w:r w:rsidR="00837FBF" w:rsidRPr="00925C0A">
        <w:rPr>
          <w:rFonts w:ascii="Arial" w:hAnsi="Arial" w:cs="Arial"/>
          <w:lang w:val="en-US"/>
        </w:rPr>
        <w:t>the one-time</w:t>
      </w:r>
      <w:r w:rsidR="003326E7" w:rsidRPr="00925C0A">
        <w:rPr>
          <w:rFonts w:ascii="Arial" w:hAnsi="Arial" w:cs="Arial"/>
          <w:lang w:val="en-US"/>
        </w:rPr>
        <w:t xml:space="preserve"> and</w:t>
      </w:r>
      <w:r w:rsidR="00837FBF" w:rsidRPr="00925C0A">
        <w:rPr>
          <w:rFonts w:ascii="Arial" w:hAnsi="Arial" w:cs="Arial"/>
          <w:lang w:val="en-US"/>
        </w:rPr>
        <w:t xml:space="preserve"> periodic sensing</w:t>
      </w:r>
      <w:r w:rsidR="00642716" w:rsidRPr="00925C0A">
        <w:rPr>
          <w:rFonts w:ascii="Arial" w:hAnsi="Arial" w:cs="Arial"/>
          <w:lang w:val="en-US"/>
        </w:rPr>
        <w:t xml:space="preserve"> result</w:t>
      </w:r>
      <w:r w:rsidR="00837FBF" w:rsidRPr="00925C0A">
        <w:rPr>
          <w:rFonts w:ascii="Arial" w:hAnsi="Arial" w:cs="Arial"/>
          <w:lang w:val="en-US"/>
        </w:rPr>
        <w:t xml:space="preserve"> reporting </w:t>
      </w:r>
      <w:r w:rsidR="00066161" w:rsidRPr="00925C0A">
        <w:rPr>
          <w:rFonts w:ascii="Arial" w:hAnsi="Arial" w:cs="Arial"/>
          <w:lang w:val="en-US"/>
        </w:rPr>
        <w:t>as part of the</w:t>
      </w:r>
      <w:r w:rsidR="00312488" w:rsidRPr="00925C0A">
        <w:rPr>
          <w:rFonts w:ascii="Arial" w:hAnsi="Arial" w:cs="Arial"/>
          <w:lang w:val="en-US"/>
        </w:rPr>
        <w:t>ir</w:t>
      </w:r>
      <w:r w:rsidR="00066161" w:rsidRPr="00925C0A">
        <w:rPr>
          <w:rFonts w:ascii="Arial" w:hAnsi="Arial" w:cs="Arial"/>
          <w:lang w:val="en-US"/>
        </w:rPr>
        <w:t xml:space="preserve"> st</w:t>
      </w:r>
      <w:r w:rsidR="00F501FD" w:rsidRPr="00925C0A">
        <w:rPr>
          <w:rFonts w:ascii="Arial" w:hAnsi="Arial" w:cs="Arial"/>
          <w:lang w:val="en-US"/>
        </w:rPr>
        <w:t>udy</w:t>
      </w:r>
      <w:r w:rsidR="00837FBF" w:rsidRPr="00925C0A">
        <w:rPr>
          <w:rFonts w:ascii="Arial" w:hAnsi="Arial" w:cs="Arial"/>
          <w:lang w:val="en-US"/>
        </w:rPr>
        <w:t xml:space="preserve">? </w:t>
      </w:r>
    </w:p>
    <w:p w14:paraId="24C7C4F4" w14:textId="7F5B275D" w:rsidR="005549B5" w:rsidRDefault="00914909" w:rsidP="00FD1A87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2.2</w:t>
      </w:r>
      <w:r w:rsidR="005549B5">
        <w:rPr>
          <w:rFonts w:ascii="Arial" w:hAnsi="Arial" w:cs="Arial"/>
          <w:b/>
          <w:bCs/>
          <w:lang w:val="en-US"/>
        </w:rPr>
        <w:tab/>
      </w:r>
      <w:r w:rsidR="00ED1BB2" w:rsidRPr="00925C0A">
        <w:rPr>
          <w:rFonts w:ascii="Arial" w:hAnsi="Arial" w:cs="Arial"/>
          <w:lang w:val="en-US"/>
        </w:rPr>
        <w:t>What</w:t>
      </w:r>
      <w:r w:rsidR="007D710E" w:rsidRPr="00925C0A">
        <w:rPr>
          <w:rFonts w:ascii="Arial" w:hAnsi="Arial" w:cs="Arial"/>
          <w:lang w:val="en-US"/>
        </w:rPr>
        <w:t xml:space="preserve"> is the content of sensing reports </w:t>
      </w:r>
      <w:r w:rsidR="00653A82" w:rsidRPr="00925C0A">
        <w:rPr>
          <w:rFonts w:ascii="Arial" w:hAnsi="Arial" w:cs="Arial"/>
          <w:lang w:val="en-US"/>
        </w:rPr>
        <w:t xml:space="preserve">that </w:t>
      </w:r>
      <w:r w:rsidR="00CD3906" w:rsidRPr="00925C0A">
        <w:rPr>
          <w:rFonts w:ascii="Arial" w:hAnsi="Arial" w:cs="Arial"/>
          <w:lang w:val="en-US"/>
        </w:rPr>
        <w:t>NG-</w:t>
      </w:r>
      <w:r w:rsidR="00707EF6" w:rsidRPr="00925C0A">
        <w:rPr>
          <w:rFonts w:ascii="Arial" w:hAnsi="Arial" w:cs="Arial"/>
          <w:lang w:val="en-US"/>
        </w:rPr>
        <w:t>RAN nodes report t</w:t>
      </w:r>
      <w:r w:rsidR="00653A82" w:rsidRPr="00925C0A">
        <w:rPr>
          <w:rFonts w:ascii="Arial" w:hAnsi="Arial" w:cs="Arial"/>
          <w:lang w:val="en-US"/>
        </w:rPr>
        <w:t>o the Sensing Function</w:t>
      </w:r>
      <w:r w:rsidR="00707EF6" w:rsidRPr="00925C0A">
        <w:rPr>
          <w:rFonts w:ascii="Arial" w:hAnsi="Arial" w:cs="Arial"/>
          <w:lang w:val="en-US"/>
        </w:rPr>
        <w:t xml:space="preserve">? </w:t>
      </w:r>
    </w:p>
    <w:p w14:paraId="091067EF" w14:textId="1F4E448B" w:rsidR="00E006A7" w:rsidRPr="00925C0A" w:rsidRDefault="005549B5" w:rsidP="00FD1A87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2.3</w:t>
      </w:r>
      <w:r>
        <w:rPr>
          <w:rFonts w:ascii="Arial" w:hAnsi="Arial" w:cs="Arial"/>
          <w:b/>
          <w:bCs/>
          <w:lang w:val="en-US"/>
        </w:rPr>
        <w:tab/>
      </w:r>
      <w:r w:rsidR="00C5423D" w:rsidRPr="00925C0A">
        <w:rPr>
          <w:rFonts w:ascii="Arial" w:hAnsi="Arial" w:cs="Arial"/>
          <w:lang w:val="en-US"/>
        </w:rPr>
        <w:t>What</w:t>
      </w:r>
      <w:r w:rsidR="00ED1BB2" w:rsidRPr="00925C0A">
        <w:rPr>
          <w:rFonts w:ascii="Arial" w:hAnsi="Arial" w:cs="Arial"/>
          <w:lang w:val="en-US"/>
        </w:rPr>
        <w:t xml:space="preserve"> level of processing</w:t>
      </w:r>
      <w:r w:rsidR="003A436D" w:rsidRPr="00925C0A">
        <w:rPr>
          <w:rFonts w:ascii="Arial" w:hAnsi="Arial" w:cs="Arial"/>
          <w:lang w:val="en-US"/>
        </w:rPr>
        <w:t xml:space="preserve"> is performed at </w:t>
      </w:r>
      <w:r w:rsidR="00CB0385" w:rsidRPr="00925C0A">
        <w:rPr>
          <w:rFonts w:ascii="Arial" w:hAnsi="Arial" w:cs="Arial"/>
          <w:lang w:val="en-US"/>
        </w:rPr>
        <w:t>NG-RAN node</w:t>
      </w:r>
      <w:r w:rsidR="004A2CE1" w:rsidRPr="00925C0A">
        <w:rPr>
          <w:rFonts w:ascii="Arial" w:hAnsi="Arial" w:cs="Arial"/>
          <w:lang w:val="en-US"/>
        </w:rPr>
        <w:t>s and whether this level of processing allows</w:t>
      </w:r>
      <w:r w:rsidR="00CB0385" w:rsidRPr="00925C0A">
        <w:rPr>
          <w:rFonts w:ascii="Arial" w:hAnsi="Arial" w:cs="Arial"/>
          <w:lang w:val="en-US"/>
        </w:rPr>
        <w:t>, for example, to detect an object</w:t>
      </w:r>
      <w:r w:rsidR="0030480C" w:rsidRPr="00925C0A">
        <w:rPr>
          <w:rFonts w:ascii="Arial" w:hAnsi="Arial" w:cs="Arial"/>
          <w:lang w:val="en-US"/>
        </w:rPr>
        <w:t xml:space="preserve"> or obtain its characteristics</w:t>
      </w:r>
      <w:r w:rsidR="00691004" w:rsidRPr="00925C0A">
        <w:rPr>
          <w:rFonts w:ascii="Arial" w:hAnsi="Arial" w:cs="Arial"/>
          <w:lang w:val="en-US"/>
        </w:rPr>
        <w:t xml:space="preserve"> (e.g. Position and 3D velocity)</w:t>
      </w:r>
      <w:r w:rsidR="00CB0385" w:rsidRPr="00925C0A">
        <w:rPr>
          <w:rFonts w:ascii="Arial" w:hAnsi="Arial" w:cs="Arial"/>
          <w:lang w:val="en-US"/>
        </w:rPr>
        <w:t xml:space="preserve"> </w:t>
      </w:r>
      <w:r w:rsidR="0030480C" w:rsidRPr="00925C0A">
        <w:rPr>
          <w:rFonts w:ascii="Arial" w:hAnsi="Arial" w:cs="Arial"/>
          <w:lang w:val="en-US"/>
        </w:rPr>
        <w:t xml:space="preserve">when the object is present in </w:t>
      </w:r>
      <w:r w:rsidR="00645F67" w:rsidRPr="00925C0A">
        <w:rPr>
          <w:rFonts w:ascii="Arial" w:hAnsi="Arial" w:cs="Arial"/>
          <w:lang w:val="en-US"/>
        </w:rPr>
        <w:t>an area where sensing measurements</w:t>
      </w:r>
      <w:r w:rsidR="00D41CE8" w:rsidRPr="00925C0A">
        <w:rPr>
          <w:rFonts w:ascii="Arial" w:hAnsi="Arial" w:cs="Arial"/>
          <w:lang w:val="en-US"/>
        </w:rPr>
        <w:t xml:space="preserve"> are performed</w:t>
      </w:r>
      <w:r w:rsidR="00933F4C" w:rsidRPr="00925C0A">
        <w:rPr>
          <w:rFonts w:ascii="Arial" w:hAnsi="Arial" w:cs="Arial"/>
          <w:lang w:val="en-US"/>
        </w:rPr>
        <w:t>.</w:t>
      </w:r>
    </w:p>
    <w:p w14:paraId="38E93351" w14:textId="636E4E92" w:rsidR="005F77C9" w:rsidRPr="00FA3681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925C0A">
        <w:rPr>
          <w:rFonts w:ascii="Arial" w:hAnsi="Arial" w:cs="Arial"/>
          <w:lang w:val="en-US"/>
        </w:rPr>
        <w:lastRenderedPageBreak/>
        <w:t xml:space="preserve">KI#5 on sensing result exposure: </w:t>
      </w:r>
      <w:proofErr w:type="gramStart"/>
      <w:r w:rsidR="00AF62C4" w:rsidRPr="00925C0A">
        <w:rPr>
          <w:rFonts w:ascii="Arial" w:hAnsi="Arial" w:cs="Arial"/>
          <w:lang w:val="en-US"/>
        </w:rPr>
        <w:t>In order to</w:t>
      </w:r>
      <w:proofErr w:type="gramEnd"/>
      <w:r w:rsidR="00AF62C4" w:rsidRPr="00925C0A">
        <w:rPr>
          <w:rFonts w:ascii="Arial" w:hAnsi="Arial" w:cs="Arial"/>
          <w:lang w:val="en-US"/>
        </w:rPr>
        <w:t xml:space="preserve"> specify a geographic area for which a sensing service consumer request a sensing service, SA2 consi</w:t>
      </w:r>
      <w:r w:rsidR="005B10C1" w:rsidRPr="00925C0A">
        <w:rPr>
          <w:rFonts w:ascii="Arial" w:hAnsi="Arial" w:cs="Arial"/>
          <w:lang w:val="en-US"/>
        </w:rPr>
        <w:t>der</w:t>
      </w:r>
      <w:r w:rsidR="00AA34E1" w:rsidRPr="00925C0A">
        <w:rPr>
          <w:rFonts w:ascii="Arial" w:hAnsi="Arial" w:cs="Arial"/>
          <w:lang w:val="en-US"/>
        </w:rPr>
        <w:t>s</w:t>
      </w:r>
      <w:r w:rsidR="005B10C1" w:rsidRPr="00925C0A">
        <w:rPr>
          <w:rFonts w:ascii="Arial" w:hAnsi="Arial" w:cs="Arial"/>
          <w:lang w:val="en-US"/>
        </w:rPr>
        <w:t xml:space="preserve"> </w:t>
      </w:r>
      <w:r w:rsidR="00933F4C" w:rsidRPr="00925C0A">
        <w:rPr>
          <w:rFonts w:ascii="Arial" w:hAnsi="Arial" w:cs="Arial"/>
          <w:lang w:val="en-US"/>
        </w:rPr>
        <w:t xml:space="preserve">definition of </w:t>
      </w:r>
      <w:r w:rsidR="00DD224F" w:rsidRPr="00925C0A">
        <w:rPr>
          <w:rFonts w:ascii="Arial" w:hAnsi="Arial" w:cs="Arial"/>
          <w:lang w:val="en-US"/>
        </w:rPr>
        <w:t>the Target Sensing Area concept</w:t>
      </w:r>
      <w:r w:rsidR="00160E51" w:rsidRPr="00925C0A">
        <w:rPr>
          <w:rFonts w:ascii="Arial" w:hAnsi="Arial" w:cs="Arial"/>
          <w:lang w:val="en-US"/>
        </w:rPr>
        <w:t xml:space="preserve"> as described in </w:t>
      </w:r>
      <w:r w:rsidR="00160E51" w:rsidRPr="000B7B7B">
        <w:rPr>
          <w:rFonts w:ascii="Arial" w:hAnsi="Arial" w:cs="Arial"/>
          <w:lang w:val="en-US"/>
        </w:rPr>
        <w:t>S2-</w:t>
      </w:r>
      <w:r w:rsidR="00D57F76" w:rsidRPr="000B7B7B">
        <w:rPr>
          <w:rFonts w:ascii="Arial" w:hAnsi="Arial" w:cs="Arial"/>
          <w:lang w:val="en-US"/>
        </w:rPr>
        <w:t>2510090</w:t>
      </w:r>
      <w:r w:rsidR="00DD224F" w:rsidRPr="00925C0A">
        <w:rPr>
          <w:rFonts w:ascii="Arial" w:hAnsi="Arial" w:cs="Arial"/>
          <w:lang w:val="en-US"/>
        </w:rPr>
        <w:t xml:space="preserve">. </w:t>
      </w:r>
      <w:r w:rsidR="00D273CE" w:rsidRPr="00FA3681">
        <w:rPr>
          <w:rFonts w:ascii="Arial" w:hAnsi="Arial" w:cs="Arial"/>
          <w:lang w:val="en-US"/>
        </w:rPr>
        <w:t xml:space="preserve">This </w:t>
      </w:r>
      <w:r w:rsidR="000901AA" w:rsidRPr="00FA3681">
        <w:rPr>
          <w:rFonts w:ascii="Arial" w:hAnsi="Arial" w:cs="Arial"/>
          <w:lang w:val="en-US"/>
        </w:rPr>
        <w:t>Target Sensing Area will be used to select</w:t>
      </w:r>
      <w:r w:rsidR="000633E4" w:rsidRPr="00FA3681">
        <w:rPr>
          <w:rFonts w:ascii="Arial" w:hAnsi="Arial" w:cs="Arial"/>
          <w:lang w:val="en-US"/>
        </w:rPr>
        <w:t xml:space="preserve"> </w:t>
      </w:r>
      <w:r w:rsidR="000901AA" w:rsidRPr="00FA3681">
        <w:rPr>
          <w:rFonts w:ascii="Arial" w:hAnsi="Arial" w:cs="Arial"/>
          <w:lang w:val="en-US"/>
        </w:rPr>
        <w:t xml:space="preserve">NG-RAN node and </w:t>
      </w:r>
      <w:proofErr w:type="gramStart"/>
      <w:r w:rsidR="00160E51" w:rsidRPr="00FA3681">
        <w:rPr>
          <w:rFonts w:ascii="Arial" w:hAnsi="Arial" w:cs="Arial"/>
          <w:lang w:val="en-US"/>
        </w:rPr>
        <w:t>sent</w:t>
      </w:r>
      <w:proofErr w:type="gramEnd"/>
      <w:r w:rsidR="00160E51" w:rsidRPr="00FA3681">
        <w:rPr>
          <w:rFonts w:ascii="Arial" w:hAnsi="Arial" w:cs="Arial"/>
          <w:lang w:val="en-US"/>
        </w:rPr>
        <w:t xml:space="preserve"> i</w:t>
      </w:r>
      <w:r w:rsidR="000901AA" w:rsidRPr="00FA3681">
        <w:rPr>
          <w:rFonts w:ascii="Arial" w:hAnsi="Arial" w:cs="Arial"/>
          <w:lang w:val="en-US"/>
        </w:rPr>
        <w:t>n</w:t>
      </w:r>
      <w:r w:rsidR="006F3655" w:rsidRPr="00FA3681">
        <w:rPr>
          <w:rFonts w:ascii="Arial" w:hAnsi="Arial" w:cs="Arial"/>
          <w:lang w:val="en-US"/>
        </w:rPr>
        <w:t xml:space="preserve"> </w:t>
      </w:r>
      <w:r w:rsidR="000901AA" w:rsidRPr="00FA3681">
        <w:rPr>
          <w:rFonts w:ascii="Arial" w:hAnsi="Arial" w:cs="Arial"/>
          <w:lang w:val="en-US"/>
        </w:rPr>
        <w:t xml:space="preserve">the sensing service request </w:t>
      </w:r>
      <w:r w:rsidR="009342AE" w:rsidRPr="00FA3681">
        <w:rPr>
          <w:rFonts w:ascii="Arial" w:hAnsi="Arial" w:cs="Arial"/>
          <w:lang w:val="en-US"/>
        </w:rPr>
        <w:t>message</w:t>
      </w:r>
      <w:r w:rsidR="00FD0057" w:rsidRPr="00FA3681">
        <w:rPr>
          <w:rFonts w:ascii="Arial" w:hAnsi="Arial" w:cs="Arial"/>
          <w:lang w:val="en-US"/>
        </w:rPr>
        <w:t xml:space="preserve">. </w:t>
      </w:r>
      <w:proofErr w:type="gramStart"/>
      <w:r w:rsidR="00FD0057" w:rsidRPr="00FA3681">
        <w:rPr>
          <w:rFonts w:ascii="Arial" w:hAnsi="Arial" w:cs="Arial"/>
          <w:lang w:val="en-US"/>
        </w:rPr>
        <w:t>SA2</w:t>
      </w:r>
      <w:proofErr w:type="gramEnd"/>
      <w:r w:rsidR="00FD0057" w:rsidRPr="00FA3681">
        <w:rPr>
          <w:rFonts w:ascii="Arial" w:hAnsi="Arial" w:cs="Arial"/>
          <w:lang w:val="en-US"/>
        </w:rPr>
        <w:t xml:space="preserve"> assumption is that the provided Target Sensing Area will be used by the NG-RAN to determine </w:t>
      </w:r>
      <w:r w:rsidR="00D464E8" w:rsidRPr="00FA3681">
        <w:rPr>
          <w:rFonts w:ascii="Arial" w:hAnsi="Arial" w:cs="Arial"/>
          <w:lang w:val="en-US"/>
        </w:rPr>
        <w:t xml:space="preserve">an area </w:t>
      </w:r>
      <w:r w:rsidR="00B167BA" w:rsidRPr="00FA3681">
        <w:rPr>
          <w:rFonts w:ascii="Arial" w:hAnsi="Arial" w:cs="Arial"/>
          <w:lang w:val="en-US"/>
        </w:rPr>
        <w:t xml:space="preserve">in </w:t>
      </w:r>
      <w:r w:rsidR="00D464E8" w:rsidRPr="00FA3681">
        <w:rPr>
          <w:rFonts w:ascii="Arial" w:hAnsi="Arial" w:cs="Arial"/>
          <w:lang w:val="en-US"/>
        </w:rPr>
        <w:t>which to perform sensing measurements.</w:t>
      </w:r>
      <w:r w:rsidR="00E10D2A" w:rsidRPr="00FA3681">
        <w:rPr>
          <w:rFonts w:ascii="Arial" w:hAnsi="Arial" w:cs="Arial"/>
          <w:lang w:val="en-US"/>
        </w:rPr>
        <w:t xml:space="preserve"> SA2 </w:t>
      </w:r>
      <w:r w:rsidR="00E54005" w:rsidRPr="00FA3681">
        <w:rPr>
          <w:rFonts w:ascii="Arial" w:hAnsi="Arial" w:cs="Arial"/>
          <w:lang w:val="en-US"/>
        </w:rPr>
        <w:t xml:space="preserve">assumes that </w:t>
      </w:r>
      <w:r w:rsidR="00CF22F4" w:rsidRPr="00FA3681">
        <w:rPr>
          <w:rFonts w:ascii="Arial" w:hAnsi="Arial" w:cs="Arial"/>
          <w:lang w:val="en-US"/>
        </w:rPr>
        <w:t>tracking area</w:t>
      </w:r>
      <w:r w:rsidR="0052284C" w:rsidRPr="00FA3681">
        <w:rPr>
          <w:rFonts w:ascii="Arial" w:hAnsi="Arial" w:cs="Arial"/>
          <w:lang w:val="en-US"/>
        </w:rPr>
        <w:t xml:space="preserve"> concept and </w:t>
      </w:r>
      <w:r w:rsidR="00CF22F4" w:rsidRPr="00FA3681">
        <w:rPr>
          <w:rFonts w:ascii="Arial" w:hAnsi="Arial" w:cs="Arial"/>
          <w:lang w:val="en-US"/>
        </w:rPr>
        <w:t>cell</w:t>
      </w:r>
      <w:r w:rsidR="0052284C" w:rsidRPr="00FA3681">
        <w:rPr>
          <w:rFonts w:ascii="Arial" w:hAnsi="Arial" w:cs="Arial"/>
          <w:lang w:val="en-US"/>
        </w:rPr>
        <w:t xml:space="preserve"> IDs</w:t>
      </w:r>
      <w:r w:rsidR="00CF22F4" w:rsidRPr="00FA3681">
        <w:rPr>
          <w:rFonts w:ascii="Arial" w:hAnsi="Arial" w:cs="Arial"/>
          <w:lang w:val="en-US"/>
        </w:rPr>
        <w:t xml:space="preserve"> cannot be used to describe</w:t>
      </w:r>
      <w:r w:rsidR="00BC5646" w:rsidRPr="00FA3681">
        <w:rPr>
          <w:rFonts w:ascii="Arial" w:hAnsi="Arial" w:cs="Arial"/>
          <w:lang w:val="en-US"/>
        </w:rPr>
        <w:t xml:space="preserve"> </w:t>
      </w:r>
      <w:r w:rsidR="005966CC" w:rsidRPr="00FA3681">
        <w:rPr>
          <w:rFonts w:ascii="Arial" w:hAnsi="Arial" w:cs="Arial"/>
          <w:lang w:val="en-US"/>
        </w:rPr>
        <w:t>Target Sensing Area information.</w:t>
      </w:r>
      <w:r w:rsidR="00D464E8" w:rsidRPr="00FA3681">
        <w:rPr>
          <w:rFonts w:ascii="Arial" w:hAnsi="Arial" w:cs="Arial"/>
          <w:lang w:val="en-US"/>
        </w:rPr>
        <w:t xml:space="preserve"> </w:t>
      </w:r>
    </w:p>
    <w:p w14:paraId="68542B0D" w14:textId="77777777" w:rsidR="0052284C" w:rsidRPr="00FA3681" w:rsidRDefault="005F77C9" w:rsidP="00B5715B">
      <w:pPr>
        <w:tabs>
          <w:tab w:val="left" w:pos="284"/>
        </w:tabs>
        <w:snapToGrid w:val="0"/>
        <w:spacing w:after="120"/>
        <w:ind w:left="1848" w:hanging="1134"/>
        <w:rPr>
          <w:rFonts w:ascii="Arial" w:hAnsi="Arial" w:cs="Arial"/>
          <w:b/>
          <w:bCs/>
          <w:lang w:val="en-US"/>
        </w:rPr>
      </w:pPr>
      <w:r w:rsidRPr="00FA3681">
        <w:rPr>
          <w:rFonts w:ascii="Arial" w:hAnsi="Arial" w:cs="Arial"/>
          <w:b/>
          <w:bCs/>
          <w:lang w:val="en-US"/>
        </w:rPr>
        <w:t xml:space="preserve">SA2 asks: </w:t>
      </w:r>
      <w:r w:rsidR="00B5715B" w:rsidRPr="00FA3681">
        <w:rPr>
          <w:rFonts w:ascii="Arial" w:hAnsi="Arial" w:cs="Arial"/>
          <w:b/>
          <w:bCs/>
          <w:lang w:val="en-US"/>
        </w:rPr>
        <w:tab/>
      </w:r>
    </w:p>
    <w:p w14:paraId="5E011054" w14:textId="77777777" w:rsidR="0052284C" w:rsidRDefault="0052284C" w:rsidP="0052284C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 w:rsidRPr="00FA3681">
        <w:rPr>
          <w:rFonts w:ascii="Arial" w:hAnsi="Arial" w:cs="Arial"/>
          <w:b/>
          <w:bCs/>
          <w:lang w:val="en-US"/>
        </w:rPr>
        <w:t>3.1</w:t>
      </w:r>
      <w:r w:rsidRPr="00FA3681">
        <w:rPr>
          <w:rFonts w:ascii="Arial" w:hAnsi="Arial" w:cs="Arial"/>
          <w:b/>
          <w:bCs/>
          <w:lang w:val="en-US"/>
        </w:rPr>
        <w:tab/>
      </w:r>
      <w:r w:rsidR="00A42313" w:rsidRPr="00FA3681">
        <w:rPr>
          <w:rFonts w:ascii="Arial" w:hAnsi="Arial" w:cs="Arial"/>
          <w:lang w:val="en-US"/>
        </w:rPr>
        <w:t>C</w:t>
      </w:r>
      <w:r w:rsidR="00C67084" w:rsidRPr="00FA3681">
        <w:rPr>
          <w:rFonts w:ascii="Arial" w:hAnsi="Arial" w:cs="Arial"/>
          <w:lang w:val="en-US"/>
        </w:rPr>
        <w:t>ould</w:t>
      </w:r>
      <w:r w:rsidR="00A42313" w:rsidRPr="00FA3681">
        <w:rPr>
          <w:rFonts w:ascii="Arial" w:hAnsi="Arial" w:cs="Arial"/>
          <w:lang w:val="en-US"/>
        </w:rPr>
        <w:t xml:space="preserve"> RAN</w:t>
      </w:r>
      <w:r w:rsidR="00554B13" w:rsidRPr="00FA3681">
        <w:rPr>
          <w:rFonts w:ascii="Arial" w:hAnsi="Arial" w:cs="Arial"/>
          <w:lang w:val="en-US"/>
        </w:rPr>
        <w:t>3</w:t>
      </w:r>
      <w:r w:rsidR="00A42313" w:rsidRPr="00FA3681">
        <w:rPr>
          <w:rFonts w:ascii="Arial" w:hAnsi="Arial" w:cs="Arial"/>
          <w:lang w:val="en-US"/>
        </w:rPr>
        <w:t xml:space="preserve"> provide </w:t>
      </w:r>
      <w:proofErr w:type="gramStart"/>
      <w:r w:rsidR="00A42313" w:rsidRPr="00FA3681">
        <w:rPr>
          <w:rFonts w:ascii="Arial" w:hAnsi="Arial" w:cs="Arial"/>
          <w:lang w:val="en-US"/>
        </w:rPr>
        <w:t>the feedback</w:t>
      </w:r>
      <w:proofErr w:type="gramEnd"/>
      <w:r w:rsidR="00A42313" w:rsidRPr="005F77C9">
        <w:rPr>
          <w:rFonts w:ascii="Arial" w:hAnsi="Arial" w:cs="Arial"/>
          <w:lang w:val="en-US"/>
        </w:rPr>
        <w:t xml:space="preserve"> on the SA2 assumption</w:t>
      </w:r>
      <w:r w:rsidR="00554B13" w:rsidRPr="005F77C9">
        <w:rPr>
          <w:rFonts w:ascii="Arial" w:hAnsi="Arial" w:cs="Arial"/>
          <w:lang w:val="en-US"/>
        </w:rPr>
        <w:t>?</w:t>
      </w:r>
      <w:r w:rsidR="007B69B6" w:rsidRPr="005F77C9">
        <w:rPr>
          <w:rFonts w:ascii="Arial" w:hAnsi="Arial" w:cs="Arial"/>
          <w:lang w:val="en-US"/>
        </w:rPr>
        <w:t xml:space="preserve"> </w:t>
      </w:r>
    </w:p>
    <w:p w14:paraId="3FF1A3B8" w14:textId="0CB6740B" w:rsidR="00C102A9" w:rsidRPr="005F77C9" w:rsidRDefault="0052284C" w:rsidP="0052284C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 w:rsidRPr="0052284C">
        <w:rPr>
          <w:rFonts w:ascii="Arial" w:hAnsi="Arial" w:cs="Arial"/>
          <w:b/>
          <w:bCs/>
          <w:lang w:val="en-US"/>
        </w:rPr>
        <w:t>3.2</w:t>
      </w:r>
      <w:r w:rsidRPr="0052284C">
        <w:rPr>
          <w:rFonts w:ascii="Arial" w:hAnsi="Arial" w:cs="Arial"/>
          <w:b/>
          <w:bCs/>
          <w:lang w:val="en-US"/>
        </w:rPr>
        <w:tab/>
      </w:r>
      <w:r w:rsidR="00F8636D">
        <w:rPr>
          <w:rFonts w:ascii="Arial" w:hAnsi="Arial" w:cs="Arial"/>
          <w:lang w:val="en-US"/>
        </w:rPr>
        <w:t>In which format Target Sensing Area information needs to be provided to NG-RAN nodes?</w:t>
      </w:r>
    </w:p>
    <w:p w14:paraId="20A68C57" w14:textId="25ADD37F" w:rsidR="00DD0A5A" w:rsidRDefault="00C102A9" w:rsidP="05FB332C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rPr>
          <w:rFonts w:ascii="Arial" w:hAnsi="Arial" w:cs="Arial"/>
          <w:lang w:val="en-US"/>
        </w:rPr>
      </w:pPr>
      <w:r w:rsidRPr="006717DC">
        <w:rPr>
          <w:rFonts w:ascii="Arial" w:hAnsi="Arial" w:cs="Arial"/>
          <w:lang w:val="en-US"/>
        </w:rPr>
        <w:t xml:space="preserve">KI#6 on Configuration of parameters for NG-RAN nodes: </w:t>
      </w:r>
      <w:r w:rsidR="00766168" w:rsidRPr="006717DC">
        <w:rPr>
          <w:rFonts w:ascii="Arial" w:hAnsi="Arial" w:cs="Arial"/>
          <w:lang w:val="en-US"/>
        </w:rPr>
        <w:t xml:space="preserve">SA2 </w:t>
      </w:r>
      <w:r w:rsidR="00F8636D">
        <w:rPr>
          <w:rFonts w:ascii="Arial" w:hAnsi="Arial" w:cs="Arial"/>
          <w:lang w:val="en-US"/>
        </w:rPr>
        <w:t>assumes</w:t>
      </w:r>
      <w:r w:rsidR="00766168" w:rsidRPr="006717DC">
        <w:rPr>
          <w:rFonts w:ascii="Arial" w:hAnsi="Arial" w:cs="Arial"/>
          <w:lang w:val="en-US"/>
        </w:rPr>
        <w:t xml:space="preserve"> that </w:t>
      </w:r>
      <w:r w:rsidR="00F15ED9" w:rsidRPr="006717DC">
        <w:rPr>
          <w:rFonts w:ascii="Arial" w:hAnsi="Arial" w:cs="Arial"/>
          <w:lang w:val="en-US"/>
        </w:rPr>
        <w:t>sensing entities</w:t>
      </w:r>
      <w:r w:rsidR="00E02BB5" w:rsidRPr="006717DC">
        <w:rPr>
          <w:rFonts w:ascii="Arial" w:hAnsi="Arial" w:cs="Arial"/>
          <w:lang w:val="en-US"/>
        </w:rPr>
        <w:t xml:space="preserve"> (i.e., </w:t>
      </w:r>
      <w:r w:rsidR="00F1411B">
        <w:rPr>
          <w:rFonts w:ascii="Arial" w:hAnsi="Arial" w:cs="Arial"/>
          <w:lang w:val="en-US"/>
        </w:rPr>
        <w:t>NG-RAN nodes</w:t>
      </w:r>
      <w:r w:rsidR="00E02BB5" w:rsidRPr="006717DC">
        <w:rPr>
          <w:rFonts w:ascii="Arial" w:hAnsi="Arial" w:cs="Arial"/>
          <w:lang w:val="en-US"/>
        </w:rPr>
        <w:t>)</w:t>
      </w:r>
      <w:r w:rsidR="00F15ED9" w:rsidRPr="006717DC">
        <w:rPr>
          <w:rFonts w:ascii="Arial" w:hAnsi="Arial" w:cs="Arial"/>
          <w:lang w:val="en-US"/>
        </w:rPr>
        <w:t xml:space="preserve"> can</w:t>
      </w:r>
      <w:r w:rsidR="005B1E3A" w:rsidRPr="006717DC">
        <w:rPr>
          <w:rFonts w:ascii="Arial" w:hAnsi="Arial" w:cs="Arial"/>
          <w:lang w:val="en-US"/>
        </w:rPr>
        <w:t xml:space="preserve"> determine how to perform the relevant sensing measurements </w:t>
      </w:r>
      <w:r w:rsidR="00AE0559" w:rsidRPr="006717DC">
        <w:rPr>
          <w:rFonts w:ascii="Arial" w:hAnsi="Arial" w:cs="Arial"/>
          <w:lang w:val="en-US"/>
        </w:rPr>
        <w:t xml:space="preserve">to collect sensing data based </w:t>
      </w:r>
      <w:r w:rsidR="00521C31" w:rsidRPr="006717DC">
        <w:rPr>
          <w:rFonts w:ascii="Arial" w:hAnsi="Arial" w:cs="Arial"/>
          <w:lang w:val="en-US"/>
        </w:rPr>
        <w:t>on</w:t>
      </w:r>
      <w:r w:rsidR="00AE0559" w:rsidRPr="006717DC">
        <w:rPr>
          <w:rFonts w:ascii="Arial" w:hAnsi="Arial" w:cs="Arial"/>
          <w:lang w:val="en-US"/>
        </w:rPr>
        <w:t xml:space="preserve"> the sensing</w:t>
      </w:r>
      <w:r w:rsidR="00E02BB5" w:rsidRPr="006717DC">
        <w:rPr>
          <w:rFonts w:ascii="Arial" w:hAnsi="Arial" w:cs="Arial"/>
          <w:lang w:val="en-US"/>
        </w:rPr>
        <w:t xml:space="preserve"> service requirements</w:t>
      </w:r>
      <w:r w:rsidR="00271CEA" w:rsidRPr="006717DC">
        <w:rPr>
          <w:rFonts w:ascii="Arial" w:hAnsi="Arial" w:cs="Arial"/>
          <w:lang w:val="en-US"/>
        </w:rPr>
        <w:t xml:space="preserve"> that </w:t>
      </w:r>
      <w:r w:rsidR="00E02BB5" w:rsidRPr="006717DC">
        <w:rPr>
          <w:rFonts w:ascii="Arial" w:hAnsi="Arial" w:cs="Arial"/>
          <w:lang w:val="en-US"/>
        </w:rPr>
        <w:t>the Sensing Function</w:t>
      </w:r>
      <w:r w:rsidR="00271CEA" w:rsidRPr="006717DC">
        <w:rPr>
          <w:rFonts w:ascii="Arial" w:hAnsi="Arial" w:cs="Arial"/>
          <w:lang w:val="en-US"/>
        </w:rPr>
        <w:t xml:space="preserve"> includes inside sensing service request message.</w:t>
      </w:r>
      <w:r w:rsidR="00856A4B" w:rsidRPr="006717DC">
        <w:rPr>
          <w:rFonts w:ascii="Arial" w:hAnsi="Arial" w:cs="Arial"/>
          <w:lang w:val="en-US"/>
        </w:rPr>
        <w:t xml:space="preserve"> </w:t>
      </w:r>
      <w:r w:rsidR="0096322F" w:rsidRPr="006717DC">
        <w:rPr>
          <w:rFonts w:ascii="Arial" w:hAnsi="Arial" w:cs="Arial"/>
          <w:lang w:val="en-US"/>
        </w:rPr>
        <w:t xml:space="preserve">The following examples of </w:t>
      </w:r>
      <w:r w:rsidR="00856A4B" w:rsidRPr="006717DC">
        <w:rPr>
          <w:rFonts w:ascii="Arial" w:hAnsi="Arial" w:cs="Arial"/>
          <w:lang w:val="en-US"/>
        </w:rPr>
        <w:t xml:space="preserve">the sensing service requirements </w:t>
      </w:r>
      <w:r w:rsidR="00CB757E">
        <w:rPr>
          <w:rFonts w:ascii="Arial" w:hAnsi="Arial" w:cs="Arial"/>
          <w:lang w:val="en-US"/>
        </w:rPr>
        <w:t>have been considered so far</w:t>
      </w:r>
      <w:r w:rsidR="0096322F" w:rsidRPr="006717DC">
        <w:rPr>
          <w:rFonts w:ascii="Arial" w:hAnsi="Arial" w:cs="Arial"/>
          <w:lang w:val="en-US"/>
        </w:rPr>
        <w:t xml:space="preserve">: </w:t>
      </w:r>
      <w:r w:rsidR="008152F8" w:rsidRPr="006717DC">
        <w:rPr>
          <w:rFonts w:ascii="Arial" w:hAnsi="Arial" w:cs="Arial"/>
          <w:lang w:val="en-US"/>
        </w:rPr>
        <w:t>Target Sensing Area,</w:t>
      </w:r>
      <w:r w:rsidR="00A5692E" w:rsidRPr="00A5692E">
        <w:t xml:space="preserve"> </w:t>
      </w:r>
      <w:r w:rsidR="00A5692E" w:rsidRPr="00A5692E">
        <w:rPr>
          <w:rFonts w:ascii="Arial" w:hAnsi="Arial" w:cs="Arial"/>
          <w:lang w:val="en-US"/>
        </w:rPr>
        <w:t>sensing</w:t>
      </w:r>
      <w:r w:rsidR="00AA4C8B">
        <w:rPr>
          <w:rFonts w:ascii="Arial" w:hAnsi="Arial" w:cs="Arial"/>
          <w:lang w:val="en-US"/>
        </w:rPr>
        <w:t xml:space="preserve"> type</w:t>
      </w:r>
      <w:r w:rsidR="00A5692E" w:rsidRPr="00A5692E">
        <w:rPr>
          <w:rFonts w:ascii="Arial" w:hAnsi="Arial" w:cs="Arial"/>
          <w:lang w:val="en-US"/>
        </w:rPr>
        <w:t xml:space="preserve"> (e.g.</w:t>
      </w:r>
      <w:r w:rsidR="000F7D3B">
        <w:rPr>
          <w:rFonts w:ascii="Arial" w:hAnsi="Arial" w:cs="Arial"/>
          <w:lang w:val="en-US"/>
        </w:rPr>
        <w:t xml:space="preserve"> </w:t>
      </w:r>
      <w:r w:rsidR="00A5692E" w:rsidRPr="00A5692E">
        <w:rPr>
          <w:rFonts w:ascii="Arial" w:hAnsi="Arial" w:cs="Arial"/>
          <w:lang w:val="en-US"/>
        </w:rPr>
        <w:t>‘Object Detection</w:t>
      </w:r>
      <w:proofErr w:type="gramStart"/>
      <w:r w:rsidR="00A5692E" w:rsidRPr="00A5692E">
        <w:rPr>
          <w:rFonts w:ascii="Arial" w:hAnsi="Arial" w:cs="Arial"/>
          <w:lang w:val="en-US"/>
        </w:rPr>
        <w:t>’, ‘</w:t>
      </w:r>
      <w:proofErr w:type="gramEnd"/>
      <w:r w:rsidR="00A5692E" w:rsidRPr="00A5692E">
        <w:rPr>
          <w:rFonts w:ascii="Arial" w:hAnsi="Arial" w:cs="Arial"/>
          <w:lang w:val="en-US"/>
        </w:rPr>
        <w:t>Object Tracking’)</w:t>
      </w:r>
      <w:r w:rsidR="004C6D6E">
        <w:rPr>
          <w:rFonts w:ascii="Arial" w:hAnsi="Arial" w:cs="Arial"/>
          <w:lang w:val="en-US"/>
        </w:rPr>
        <w:t xml:space="preserve">, </w:t>
      </w:r>
      <w:r w:rsidR="00110CA5" w:rsidRPr="006717DC">
        <w:rPr>
          <w:rFonts w:ascii="Arial" w:hAnsi="Arial" w:cs="Arial"/>
          <w:lang w:val="en-US"/>
        </w:rPr>
        <w:t>reporting</w:t>
      </w:r>
      <w:r w:rsidR="00B14F2B">
        <w:rPr>
          <w:rFonts w:ascii="Arial" w:hAnsi="Arial" w:cs="Arial"/>
          <w:lang w:val="en-US"/>
        </w:rPr>
        <w:t xml:space="preserve"> mode</w:t>
      </w:r>
      <w:r w:rsidR="004D35A2" w:rsidRPr="006717DC">
        <w:rPr>
          <w:rFonts w:ascii="Arial" w:hAnsi="Arial" w:cs="Arial"/>
          <w:lang w:val="en-US"/>
        </w:rPr>
        <w:t xml:space="preserve"> (</w:t>
      </w:r>
      <w:r w:rsidR="000D1F66">
        <w:rPr>
          <w:rFonts w:ascii="Arial" w:hAnsi="Arial" w:cs="Arial"/>
          <w:lang w:val="en-US"/>
        </w:rPr>
        <w:t xml:space="preserve">e.g. </w:t>
      </w:r>
      <w:r w:rsidR="004D35A2" w:rsidRPr="006717DC">
        <w:rPr>
          <w:rFonts w:ascii="Arial" w:hAnsi="Arial" w:cs="Arial"/>
          <w:lang w:val="en-US"/>
        </w:rPr>
        <w:t>one-time</w:t>
      </w:r>
      <w:r w:rsidR="000D1F66">
        <w:rPr>
          <w:rFonts w:ascii="Arial" w:hAnsi="Arial" w:cs="Arial"/>
          <w:lang w:val="en-US"/>
        </w:rPr>
        <w:t xml:space="preserve"> or</w:t>
      </w:r>
      <w:r w:rsidR="004D35A2" w:rsidRPr="006717DC">
        <w:rPr>
          <w:rFonts w:ascii="Arial" w:hAnsi="Arial" w:cs="Arial"/>
          <w:lang w:val="en-US"/>
        </w:rPr>
        <w:t xml:space="preserve"> periodic</w:t>
      </w:r>
      <w:r w:rsidR="000D1F66">
        <w:rPr>
          <w:rFonts w:ascii="Arial" w:hAnsi="Arial" w:cs="Arial"/>
          <w:lang w:val="en-US"/>
        </w:rPr>
        <w:t xml:space="preserve"> reporting</w:t>
      </w:r>
      <w:r w:rsidR="004D35A2" w:rsidRPr="006717DC">
        <w:rPr>
          <w:rFonts w:ascii="Arial" w:hAnsi="Arial" w:cs="Arial"/>
          <w:lang w:val="en-US"/>
        </w:rPr>
        <w:t>)</w:t>
      </w:r>
      <w:r w:rsidR="00EF4B23" w:rsidRPr="006717DC">
        <w:rPr>
          <w:rFonts w:ascii="Arial" w:hAnsi="Arial" w:cs="Arial"/>
          <w:lang w:val="en-US"/>
        </w:rPr>
        <w:t>.</w:t>
      </w:r>
      <w:r w:rsidR="00AB141A" w:rsidRPr="006717DC">
        <w:rPr>
          <w:rFonts w:ascii="Arial" w:hAnsi="Arial" w:cs="Arial"/>
          <w:lang w:val="en-US"/>
        </w:rPr>
        <w:t xml:space="preserve"> </w:t>
      </w:r>
      <w:r w:rsidR="00E50C8B" w:rsidRPr="00E50C8B">
        <w:rPr>
          <w:rFonts w:ascii="Arial" w:hAnsi="Arial" w:cs="Arial"/>
          <w:lang w:val="en-US"/>
        </w:rPr>
        <w:t>A final list of sensing service requirements that can be provided to Sensing Entities is subject of alignment with RAN WGs</w:t>
      </w:r>
      <w:r w:rsidR="00F75114">
        <w:rPr>
          <w:rFonts w:ascii="Arial" w:hAnsi="Arial" w:cs="Arial"/>
          <w:lang w:val="en-US"/>
        </w:rPr>
        <w:t>.</w:t>
      </w:r>
    </w:p>
    <w:p w14:paraId="571EC32E" w14:textId="77777777" w:rsidR="00025141" w:rsidRDefault="00DD0A5A" w:rsidP="00DB2390">
      <w:pPr>
        <w:tabs>
          <w:tab w:val="left" w:pos="284"/>
        </w:tabs>
        <w:snapToGrid w:val="0"/>
        <w:spacing w:after="120"/>
        <w:ind w:left="1848" w:hanging="1134"/>
        <w:rPr>
          <w:rFonts w:ascii="Arial" w:hAnsi="Arial" w:cs="Arial"/>
          <w:b/>
          <w:bCs/>
          <w:lang w:val="en-US"/>
        </w:rPr>
      </w:pPr>
      <w:r w:rsidRPr="004B6C44">
        <w:rPr>
          <w:rFonts w:ascii="Arial" w:hAnsi="Arial" w:cs="Arial"/>
          <w:b/>
          <w:bCs/>
          <w:lang w:val="en-US"/>
        </w:rPr>
        <w:t>SA2 asks:</w:t>
      </w:r>
      <w:r w:rsidR="00DB2390" w:rsidRPr="004B6C44">
        <w:rPr>
          <w:rFonts w:ascii="Arial" w:hAnsi="Arial" w:cs="Arial"/>
          <w:b/>
          <w:bCs/>
          <w:lang w:val="en-US"/>
        </w:rPr>
        <w:tab/>
      </w:r>
    </w:p>
    <w:p w14:paraId="3510D964" w14:textId="3E26F95E" w:rsidR="00A6122B" w:rsidRDefault="00025141" w:rsidP="00025141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4.1</w:t>
      </w:r>
      <w:r>
        <w:rPr>
          <w:rFonts w:ascii="Arial" w:hAnsi="Arial" w:cs="Arial"/>
          <w:b/>
          <w:bCs/>
          <w:lang w:val="en-US"/>
        </w:rPr>
        <w:tab/>
      </w:r>
      <w:r w:rsidR="00EA57D4" w:rsidRPr="0009363F">
        <w:rPr>
          <w:rFonts w:ascii="Arial" w:hAnsi="Arial" w:cs="Arial"/>
          <w:lang w:val="en-US"/>
        </w:rPr>
        <w:t>C</w:t>
      </w:r>
      <w:r w:rsidR="000A4D0D">
        <w:rPr>
          <w:rFonts w:ascii="Arial" w:hAnsi="Arial" w:cs="Arial"/>
          <w:lang w:val="en-US"/>
        </w:rPr>
        <w:t>ould</w:t>
      </w:r>
      <w:r w:rsidR="00EA57D4" w:rsidRPr="0009363F">
        <w:rPr>
          <w:rFonts w:ascii="Arial" w:hAnsi="Arial" w:cs="Arial"/>
          <w:lang w:val="en-US"/>
        </w:rPr>
        <w:t xml:space="preserve"> RAN3 confirm the above SA2 assumption </w:t>
      </w:r>
      <w:r w:rsidR="00CC7D90" w:rsidRPr="0009363F">
        <w:rPr>
          <w:rFonts w:ascii="Arial" w:hAnsi="Arial" w:cs="Arial"/>
          <w:lang w:val="en-US"/>
        </w:rPr>
        <w:t xml:space="preserve">on need </w:t>
      </w:r>
      <w:r w:rsidR="00803540">
        <w:rPr>
          <w:rFonts w:ascii="Arial" w:hAnsi="Arial" w:cs="Arial"/>
          <w:lang w:val="en-US"/>
        </w:rPr>
        <w:t>for</w:t>
      </w:r>
      <w:r w:rsidR="00CC7D90" w:rsidRPr="0009363F">
        <w:rPr>
          <w:rFonts w:ascii="Arial" w:hAnsi="Arial" w:cs="Arial"/>
          <w:lang w:val="en-US"/>
        </w:rPr>
        <w:t xml:space="preserve"> </w:t>
      </w:r>
      <w:proofErr w:type="spellStart"/>
      <w:r w:rsidR="00CC7D90" w:rsidRPr="0009363F">
        <w:rPr>
          <w:rFonts w:ascii="Arial" w:hAnsi="Arial" w:cs="Arial"/>
          <w:lang w:val="en-US"/>
        </w:rPr>
        <w:t>sig</w:t>
      </w:r>
      <w:r w:rsidR="006C4788">
        <w:rPr>
          <w:rFonts w:ascii="Arial" w:hAnsi="Arial" w:cs="Arial"/>
          <w:lang w:val="en-US"/>
        </w:rPr>
        <w:t>n</w:t>
      </w:r>
      <w:r w:rsidR="00CC7D90" w:rsidRPr="0009363F">
        <w:rPr>
          <w:rFonts w:ascii="Arial" w:hAnsi="Arial" w:cs="Arial"/>
          <w:lang w:val="en-US"/>
        </w:rPr>
        <w:t>alling</w:t>
      </w:r>
      <w:proofErr w:type="spellEnd"/>
      <w:r w:rsidR="00CC7D90" w:rsidRPr="0009363F">
        <w:rPr>
          <w:rFonts w:ascii="Arial" w:hAnsi="Arial" w:cs="Arial"/>
          <w:lang w:val="en-US"/>
        </w:rPr>
        <w:t xml:space="preserve"> sensing requirements during the sensing request to assist NG-RAN in performing the measurement. </w:t>
      </w:r>
    </w:p>
    <w:p w14:paraId="342292FA" w14:textId="7A30866D" w:rsidR="00C102A9" w:rsidRPr="00DD0A5A" w:rsidRDefault="00A6122B" w:rsidP="00025141">
      <w:pPr>
        <w:tabs>
          <w:tab w:val="left" w:pos="284"/>
        </w:tabs>
        <w:snapToGrid w:val="0"/>
        <w:spacing w:after="120"/>
        <w:ind w:left="1815" w:hanging="39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4.2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I</w:t>
      </w:r>
      <w:r w:rsidR="0094313B" w:rsidRPr="00DD0A5A">
        <w:rPr>
          <w:rFonts w:ascii="Arial" w:hAnsi="Arial" w:cs="Arial"/>
          <w:lang w:val="en-US"/>
        </w:rPr>
        <w:t xml:space="preserve">s there any other </w:t>
      </w:r>
      <w:r w:rsidR="00E85226" w:rsidRPr="00DD0A5A">
        <w:rPr>
          <w:rFonts w:ascii="Arial" w:hAnsi="Arial" w:cs="Arial"/>
          <w:lang w:val="en-US"/>
        </w:rPr>
        <w:t xml:space="preserve">parameter (except for the </w:t>
      </w:r>
      <w:r w:rsidR="00AF6630" w:rsidRPr="00DD0A5A">
        <w:rPr>
          <w:rFonts w:ascii="Arial" w:hAnsi="Arial" w:cs="Arial"/>
          <w:lang w:val="en-US"/>
        </w:rPr>
        <w:t>sensing service requirements</w:t>
      </w:r>
      <w:r w:rsidR="00E85226" w:rsidRPr="00DD0A5A">
        <w:rPr>
          <w:rFonts w:ascii="Arial" w:hAnsi="Arial" w:cs="Arial"/>
          <w:lang w:val="en-US"/>
        </w:rPr>
        <w:t xml:space="preserve">) that needs to be provided </w:t>
      </w:r>
      <w:r w:rsidR="00AF6630" w:rsidRPr="00DD0A5A">
        <w:rPr>
          <w:rFonts w:ascii="Arial" w:hAnsi="Arial" w:cs="Arial"/>
          <w:lang w:val="en-US"/>
        </w:rPr>
        <w:t>from the Sensing Function to the</w:t>
      </w:r>
      <w:r w:rsidR="006717DC" w:rsidRPr="00DD0A5A">
        <w:rPr>
          <w:rFonts w:ascii="Arial" w:hAnsi="Arial" w:cs="Arial"/>
          <w:lang w:val="en-US"/>
        </w:rPr>
        <w:t xml:space="preserve"> NG-RAN node?</w:t>
      </w:r>
    </w:p>
    <w:p w14:paraId="2CFF1D08" w14:textId="3346A08E" w:rsidR="00544BEF" w:rsidRPr="006417AE" w:rsidRDefault="00562A21" w:rsidP="009735D8">
      <w:pPr>
        <w:tabs>
          <w:tab w:val="left" w:pos="284"/>
        </w:tabs>
        <w:ind w:left="568" w:hanging="284"/>
        <w:rPr>
          <w:i/>
          <w:iCs/>
        </w:rPr>
      </w:pPr>
      <w:r w:rsidRPr="006417AE">
        <w:rPr>
          <w:i/>
          <w:iCs/>
        </w:rPr>
        <w:t>[</w:t>
      </w:r>
      <w:r w:rsidR="00CD1D95" w:rsidRPr="006417AE">
        <w:rPr>
          <w:i/>
          <w:iCs/>
        </w:rPr>
        <w:t>Other questions, if any, can be further added during the meeting</w:t>
      </w:r>
      <w:r w:rsidRPr="006417AE">
        <w:rPr>
          <w:i/>
          <w:iCs/>
        </w:rPr>
        <w:t>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6391AF07" w:rsidR="00B97703" w:rsidRDefault="006878E6">
      <w:pPr>
        <w:spacing w:after="120"/>
        <w:ind w:left="1985" w:hanging="1985"/>
        <w:rPr>
          <w:rFonts w:ascii="Arial" w:hAnsi="Arial" w:cs="Arial"/>
          <w:b/>
        </w:rPr>
      </w:pPr>
      <w:r w:rsidRPr="006878E6">
        <w:rPr>
          <w:rFonts w:ascii="Arial" w:hAnsi="Arial" w:cs="Arial"/>
          <w:b/>
        </w:rPr>
        <w:t>To TSG</w:t>
      </w:r>
      <w:r w:rsidR="00143306">
        <w:rPr>
          <w:rFonts w:ascii="Arial" w:hAnsi="Arial" w:cs="Arial"/>
          <w:b/>
        </w:rPr>
        <w:t xml:space="preserve"> </w:t>
      </w:r>
      <w:r w:rsidRPr="006878E6">
        <w:rPr>
          <w:rFonts w:ascii="Arial" w:hAnsi="Arial" w:cs="Arial"/>
          <w:b/>
        </w:rPr>
        <w:t>RAN</w:t>
      </w:r>
      <w:r w:rsidR="00CC788A">
        <w:rPr>
          <w:rFonts w:ascii="Arial" w:hAnsi="Arial" w:cs="Arial"/>
          <w:b/>
        </w:rPr>
        <w:t>3</w:t>
      </w:r>
    </w:p>
    <w:p w14:paraId="12AF8F3E" w14:textId="57B534A0" w:rsidR="00B97703" w:rsidRPr="00D923C5" w:rsidRDefault="00B97703" w:rsidP="006760AB">
      <w:pPr>
        <w:spacing w:after="120"/>
        <w:ind w:left="993" w:hanging="993"/>
        <w:rPr>
          <w:rFonts w:ascii="Arial" w:hAnsi="Arial" w:cs="Arial"/>
        </w:rPr>
      </w:pPr>
      <w:r w:rsidRPr="00D923C5">
        <w:rPr>
          <w:rFonts w:ascii="Arial" w:hAnsi="Arial" w:cs="Arial"/>
          <w:b/>
        </w:rPr>
        <w:t xml:space="preserve">ACTION: </w:t>
      </w:r>
      <w:r w:rsidRPr="00D923C5">
        <w:rPr>
          <w:rFonts w:ascii="Arial" w:hAnsi="Arial" w:cs="Arial"/>
          <w:b/>
        </w:rPr>
        <w:tab/>
      </w:r>
      <w:r w:rsidR="00A27F42" w:rsidRPr="00D923C5">
        <w:t>SA2</w:t>
      </w:r>
      <w:r w:rsidRPr="00D923C5">
        <w:t xml:space="preserve"> </w:t>
      </w:r>
      <w:r w:rsidR="006760AB" w:rsidRPr="00D923C5">
        <w:t xml:space="preserve">kindly </w:t>
      </w:r>
      <w:r w:rsidRPr="00D923C5">
        <w:t>asks RAN</w:t>
      </w:r>
      <w:r w:rsidR="0098661D" w:rsidRPr="00D923C5">
        <w:t>3</w:t>
      </w:r>
      <w:r w:rsidRPr="00D923C5">
        <w:t xml:space="preserve"> to</w:t>
      </w:r>
      <w:r w:rsidR="00017F23" w:rsidRPr="00D923C5">
        <w:t xml:space="preserve"> </w:t>
      </w:r>
      <w:r w:rsidR="005F3422" w:rsidRPr="00D923C5">
        <w:t xml:space="preserve">provide feedback on the above </w:t>
      </w:r>
      <w:r w:rsidR="004D49A9" w:rsidRPr="00D923C5">
        <w:t>questions</w:t>
      </w:r>
      <w:r w:rsidR="005F3422" w:rsidRPr="00D923C5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2811F4" w14:textId="5A41CC18" w:rsidR="001126AC" w:rsidRPr="00940A4C" w:rsidRDefault="001126AC" w:rsidP="001126A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940A4C">
        <w:rPr>
          <w:bCs/>
          <w:lang w:val="sv-SE"/>
        </w:rPr>
        <w:t>SA2#173</w:t>
      </w:r>
      <w:r w:rsidRPr="00940A4C">
        <w:rPr>
          <w:bCs/>
          <w:lang w:val="sv-SE"/>
        </w:rPr>
        <w:tab/>
        <w:t>February 9 – 13, 2026</w:t>
      </w:r>
      <w:r w:rsidRPr="00940A4C">
        <w:rPr>
          <w:bCs/>
          <w:lang w:val="sv-SE"/>
        </w:rPr>
        <w:tab/>
      </w:r>
      <w:r w:rsidR="00054F87" w:rsidRPr="00940A4C">
        <w:rPr>
          <w:bCs/>
          <w:lang w:val="sv-SE"/>
        </w:rPr>
        <w:t>Goa</w:t>
      </w:r>
      <w:r w:rsidRPr="00940A4C">
        <w:rPr>
          <w:bCs/>
          <w:lang w:val="sv-SE"/>
        </w:rPr>
        <w:t>, India</w:t>
      </w:r>
    </w:p>
    <w:p w14:paraId="24C2B15A" w14:textId="003A08DF" w:rsidR="00CC788A" w:rsidRPr="00821C5C" w:rsidRDefault="00054F87" w:rsidP="00821C5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940A4C">
        <w:rPr>
          <w:bCs/>
          <w:lang w:val="sv-SE"/>
        </w:rPr>
        <w:t>SA2#174</w:t>
      </w:r>
      <w:r w:rsidRPr="00940A4C">
        <w:rPr>
          <w:bCs/>
          <w:lang w:val="sv-SE"/>
        </w:rPr>
        <w:tab/>
      </w:r>
      <w:r w:rsidR="0049084B" w:rsidRPr="00940A4C">
        <w:rPr>
          <w:bCs/>
          <w:lang w:val="sv-SE"/>
        </w:rPr>
        <w:t>April</w:t>
      </w:r>
      <w:r w:rsidRPr="00940A4C">
        <w:rPr>
          <w:bCs/>
          <w:lang w:val="sv-SE"/>
        </w:rPr>
        <w:t xml:space="preserve"> 1</w:t>
      </w:r>
      <w:r w:rsidR="009900E6" w:rsidRPr="00940A4C">
        <w:rPr>
          <w:bCs/>
          <w:lang w:val="sv-SE"/>
        </w:rPr>
        <w:t>3</w:t>
      </w:r>
      <w:r w:rsidRPr="00940A4C">
        <w:rPr>
          <w:bCs/>
          <w:lang w:val="sv-SE"/>
        </w:rPr>
        <w:t xml:space="preserve"> – </w:t>
      </w:r>
      <w:r w:rsidR="009900E6" w:rsidRPr="00940A4C">
        <w:rPr>
          <w:bCs/>
          <w:lang w:val="sv-SE"/>
        </w:rPr>
        <w:t>17</w:t>
      </w:r>
      <w:r w:rsidRPr="00940A4C">
        <w:rPr>
          <w:bCs/>
          <w:lang w:val="sv-SE"/>
        </w:rPr>
        <w:t>, 202</w:t>
      </w:r>
      <w:r w:rsidR="009900E6" w:rsidRPr="00940A4C">
        <w:rPr>
          <w:bCs/>
          <w:lang w:val="sv-SE"/>
        </w:rPr>
        <w:t>6</w:t>
      </w:r>
      <w:r w:rsidRPr="00940A4C">
        <w:rPr>
          <w:bCs/>
          <w:lang w:val="sv-SE"/>
        </w:rPr>
        <w:tab/>
      </w:r>
      <w:r w:rsidR="0049084B" w:rsidRPr="00940A4C">
        <w:rPr>
          <w:bCs/>
          <w:lang w:val="sv-SE"/>
        </w:rPr>
        <w:t>MT, Malta</w:t>
      </w:r>
    </w:p>
    <w:sectPr w:rsidR="00CC788A" w:rsidRPr="00821C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2F70" w14:textId="77777777" w:rsidR="00ED5E59" w:rsidRDefault="00ED5E59">
      <w:pPr>
        <w:spacing w:after="0"/>
      </w:pPr>
      <w:r>
        <w:separator/>
      </w:r>
    </w:p>
  </w:endnote>
  <w:endnote w:type="continuationSeparator" w:id="0">
    <w:p w14:paraId="2E5344CF" w14:textId="77777777" w:rsidR="00ED5E59" w:rsidRDefault="00ED5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69F9" w14:textId="77777777" w:rsidR="008108EA" w:rsidRDefault="00810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5322" w14:textId="77777777" w:rsidR="008108EA" w:rsidRDefault="008108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F254D" w14:textId="77777777" w:rsidR="008108EA" w:rsidRDefault="00810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3FCD" w14:textId="77777777" w:rsidR="00ED5E59" w:rsidRDefault="00ED5E59">
      <w:pPr>
        <w:spacing w:after="0"/>
      </w:pPr>
      <w:r>
        <w:separator/>
      </w:r>
    </w:p>
  </w:footnote>
  <w:footnote w:type="continuationSeparator" w:id="0">
    <w:p w14:paraId="6839486F" w14:textId="77777777" w:rsidR="00ED5E59" w:rsidRDefault="00ED5E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3AE9" w14:textId="77777777" w:rsidR="008108EA" w:rsidRDefault="00810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503A" w14:textId="77777777" w:rsidR="008108EA" w:rsidRDefault="00810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CB4B" w14:textId="77777777" w:rsidR="008108EA" w:rsidRDefault="00810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0545"/>
    <w:multiLevelType w:val="hybridMultilevel"/>
    <w:tmpl w:val="71AC47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5B29EB"/>
    <w:multiLevelType w:val="hybridMultilevel"/>
    <w:tmpl w:val="B2501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2"/>
  </w:num>
  <w:num w:numId="4" w16cid:durableId="1520974709">
    <w:abstractNumId w:val="1"/>
  </w:num>
  <w:num w:numId="5" w16cid:durableId="771169580">
    <w:abstractNumId w:val="3"/>
  </w:num>
  <w:num w:numId="6" w16cid:durableId="16348683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3A"/>
    <w:rsid w:val="00000DCF"/>
    <w:rsid w:val="00000F11"/>
    <w:rsid w:val="00005272"/>
    <w:rsid w:val="000079D4"/>
    <w:rsid w:val="00010BC5"/>
    <w:rsid w:val="0001577B"/>
    <w:rsid w:val="00015790"/>
    <w:rsid w:val="000169BD"/>
    <w:rsid w:val="00017F23"/>
    <w:rsid w:val="00020B82"/>
    <w:rsid w:val="00023ACB"/>
    <w:rsid w:val="00024BA5"/>
    <w:rsid w:val="00025141"/>
    <w:rsid w:val="0002608F"/>
    <w:rsid w:val="000267DB"/>
    <w:rsid w:val="00031135"/>
    <w:rsid w:val="000347AA"/>
    <w:rsid w:val="00035158"/>
    <w:rsid w:val="00035DEE"/>
    <w:rsid w:val="000401F3"/>
    <w:rsid w:val="00043AE5"/>
    <w:rsid w:val="0004435F"/>
    <w:rsid w:val="00052160"/>
    <w:rsid w:val="000523DB"/>
    <w:rsid w:val="0005255E"/>
    <w:rsid w:val="00052D68"/>
    <w:rsid w:val="00053715"/>
    <w:rsid w:val="00054CF2"/>
    <w:rsid w:val="00054F87"/>
    <w:rsid w:val="00057637"/>
    <w:rsid w:val="00057A4A"/>
    <w:rsid w:val="00060ACC"/>
    <w:rsid w:val="00061B2B"/>
    <w:rsid w:val="00062571"/>
    <w:rsid w:val="000633E4"/>
    <w:rsid w:val="000648F6"/>
    <w:rsid w:val="00064C74"/>
    <w:rsid w:val="00064D7C"/>
    <w:rsid w:val="00066161"/>
    <w:rsid w:val="00066C25"/>
    <w:rsid w:val="0006744C"/>
    <w:rsid w:val="000704F3"/>
    <w:rsid w:val="0007311F"/>
    <w:rsid w:val="000735FC"/>
    <w:rsid w:val="00073BB8"/>
    <w:rsid w:val="000746C0"/>
    <w:rsid w:val="00077C35"/>
    <w:rsid w:val="00081B41"/>
    <w:rsid w:val="000833B2"/>
    <w:rsid w:val="0008354A"/>
    <w:rsid w:val="00083851"/>
    <w:rsid w:val="000901AA"/>
    <w:rsid w:val="000932DF"/>
    <w:rsid w:val="0009363F"/>
    <w:rsid w:val="00093992"/>
    <w:rsid w:val="00094245"/>
    <w:rsid w:val="00095DB1"/>
    <w:rsid w:val="00096FD6"/>
    <w:rsid w:val="000A0440"/>
    <w:rsid w:val="000A1ED7"/>
    <w:rsid w:val="000A499D"/>
    <w:rsid w:val="000A4D0D"/>
    <w:rsid w:val="000A7A1B"/>
    <w:rsid w:val="000B0E13"/>
    <w:rsid w:val="000B1310"/>
    <w:rsid w:val="000B1709"/>
    <w:rsid w:val="000B379B"/>
    <w:rsid w:val="000B3979"/>
    <w:rsid w:val="000B54B2"/>
    <w:rsid w:val="000B73CB"/>
    <w:rsid w:val="000B7B7B"/>
    <w:rsid w:val="000C03EB"/>
    <w:rsid w:val="000C0463"/>
    <w:rsid w:val="000C2BA0"/>
    <w:rsid w:val="000C3AF1"/>
    <w:rsid w:val="000C3E63"/>
    <w:rsid w:val="000D1F66"/>
    <w:rsid w:val="000D3CC4"/>
    <w:rsid w:val="000D5123"/>
    <w:rsid w:val="000D744C"/>
    <w:rsid w:val="000E0F27"/>
    <w:rsid w:val="000E3FB8"/>
    <w:rsid w:val="000E7382"/>
    <w:rsid w:val="000F0238"/>
    <w:rsid w:val="000F1C35"/>
    <w:rsid w:val="000F49A2"/>
    <w:rsid w:val="000F4C53"/>
    <w:rsid w:val="000F563B"/>
    <w:rsid w:val="000F5C8F"/>
    <w:rsid w:val="000F6242"/>
    <w:rsid w:val="000F7D3B"/>
    <w:rsid w:val="00104D9F"/>
    <w:rsid w:val="001065D5"/>
    <w:rsid w:val="00110B58"/>
    <w:rsid w:val="00110CA5"/>
    <w:rsid w:val="001126AC"/>
    <w:rsid w:val="00116688"/>
    <w:rsid w:val="00116C17"/>
    <w:rsid w:val="001176E4"/>
    <w:rsid w:val="00122696"/>
    <w:rsid w:val="00123308"/>
    <w:rsid w:val="00133B97"/>
    <w:rsid w:val="00135209"/>
    <w:rsid w:val="001362A0"/>
    <w:rsid w:val="00140B4E"/>
    <w:rsid w:val="00140CA0"/>
    <w:rsid w:val="0014323A"/>
    <w:rsid w:val="00143306"/>
    <w:rsid w:val="00147D3E"/>
    <w:rsid w:val="0015031F"/>
    <w:rsid w:val="00151819"/>
    <w:rsid w:val="00152263"/>
    <w:rsid w:val="001551F3"/>
    <w:rsid w:val="00160E51"/>
    <w:rsid w:val="001620B1"/>
    <w:rsid w:val="00171970"/>
    <w:rsid w:val="00174AD3"/>
    <w:rsid w:val="001753A4"/>
    <w:rsid w:val="001764B9"/>
    <w:rsid w:val="00180560"/>
    <w:rsid w:val="00183FE6"/>
    <w:rsid w:val="00187A93"/>
    <w:rsid w:val="00193E2C"/>
    <w:rsid w:val="00197785"/>
    <w:rsid w:val="001A1ECC"/>
    <w:rsid w:val="001A2CFC"/>
    <w:rsid w:val="001A6EC6"/>
    <w:rsid w:val="001B50BB"/>
    <w:rsid w:val="001B53B0"/>
    <w:rsid w:val="001B5CDA"/>
    <w:rsid w:val="001B5F42"/>
    <w:rsid w:val="001B6472"/>
    <w:rsid w:val="001B6AE9"/>
    <w:rsid w:val="001B7C10"/>
    <w:rsid w:val="001C0210"/>
    <w:rsid w:val="001C161D"/>
    <w:rsid w:val="001C4079"/>
    <w:rsid w:val="001C5C45"/>
    <w:rsid w:val="001C6657"/>
    <w:rsid w:val="001C6EEC"/>
    <w:rsid w:val="001C70A7"/>
    <w:rsid w:val="001C7215"/>
    <w:rsid w:val="001D039D"/>
    <w:rsid w:val="001D1AA0"/>
    <w:rsid w:val="001E07D3"/>
    <w:rsid w:val="001E12E7"/>
    <w:rsid w:val="001E146D"/>
    <w:rsid w:val="001E2D79"/>
    <w:rsid w:val="001E3C3D"/>
    <w:rsid w:val="001E3C58"/>
    <w:rsid w:val="001E52FD"/>
    <w:rsid w:val="001E74B2"/>
    <w:rsid w:val="001F1FA0"/>
    <w:rsid w:val="001F2347"/>
    <w:rsid w:val="001F2FB2"/>
    <w:rsid w:val="001F450B"/>
    <w:rsid w:val="001F5A28"/>
    <w:rsid w:val="002007B9"/>
    <w:rsid w:val="00200D6C"/>
    <w:rsid w:val="00201324"/>
    <w:rsid w:val="00210C02"/>
    <w:rsid w:val="00211831"/>
    <w:rsid w:val="0021199F"/>
    <w:rsid w:val="002168D1"/>
    <w:rsid w:val="00217AEC"/>
    <w:rsid w:val="00222327"/>
    <w:rsid w:val="00222A19"/>
    <w:rsid w:val="00227EF3"/>
    <w:rsid w:val="00232265"/>
    <w:rsid w:val="00233CB9"/>
    <w:rsid w:val="0023607E"/>
    <w:rsid w:val="002434CC"/>
    <w:rsid w:val="00244D60"/>
    <w:rsid w:val="00252DE1"/>
    <w:rsid w:val="002608FB"/>
    <w:rsid w:val="00262701"/>
    <w:rsid w:val="0026518C"/>
    <w:rsid w:val="002661A9"/>
    <w:rsid w:val="0026788A"/>
    <w:rsid w:val="002704F8"/>
    <w:rsid w:val="00270B8E"/>
    <w:rsid w:val="00271CEA"/>
    <w:rsid w:val="00271D0B"/>
    <w:rsid w:val="0027203C"/>
    <w:rsid w:val="00274D91"/>
    <w:rsid w:val="0028161F"/>
    <w:rsid w:val="00282B38"/>
    <w:rsid w:val="002831C2"/>
    <w:rsid w:val="00283E7C"/>
    <w:rsid w:val="00285FBB"/>
    <w:rsid w:val="00290C45"/>
    <w:rsid w:val="00293F65"/>
    <w:rsid w:val="002940FC"/>
    <w:rsid w:val="002962AC"/>
    <w:rsid w:val="002A0318"/>
    <w:rsid w:val="002A0CFA"/>
    <w:rsid w:val="002A3D67"/>
    <w:rsid w:val="002A512A"/>
    <w:rsid w:val="002A573E"/>
    <w:rsid w:val="002B286E"/>
    <w:rsid w:val="002B288D"/>
    <w:rsid w:val="002B3CE5"/>
    <w:rsid w:val="002C4D73"/>
    <w:rsid w:val="002C5578"/>
    <w:rsid w:val="002C58D0"/>
    <w:rsid w:val="002C6B5E"/>
    <w:rsid w:val="002C7A6D"/>
    <w:rsid w:val="002D01C9"/>
    <w:rsid w:val="002D16D1"/>
    <w:rsid w:val="002D1D1A"/>
    <w:rsid w:val="002D6FAC"/>
    <w:rsid w:val="002E0E70"/>
    <w:rsid w:val="002E2D1C"/>
    <w:rsid w:val="002E321C"/>
    <w:rsid w:val="002E4467"/>
    <w:rsid w:val="002E5706"/>
    <w:rsid w:val="002E72D5"/>
    <w:rsid w:val="002F0E61"/>
    <w:rsid w:val="002F130A"/>
    <w:rsid w:val="002F1940"/>
    <w:rsid w:val="002F29D3"/>
    <w:rsid w:val="002F2C36"/>
    <w:rsid w:val="002F4C76"/>
    <w:rsid w:val="00301181"/>
    <w:rsid w:val="003015F3"/>
    <w:rsid w:val="00302AA4"/>
    <w:rsid w:val="0030480C"/>
    <w:rsid w:val="00304C0E"/>
    <w:rsid w:val="00310D5B"/>
    <w:rsid w:val="00312488"/>
    <w:rsid w:val="003127E0"/>
    <w:rsid w:val="003166E9"/>
    <w:rsid w:val="0032132D"/>
    <w:rsid w:val="00326B27"/>
    <w:rsid w:val="00330F48"/>
    <w:rsid w:val="003326E7"/>
    <w:rsid w:val="0034055D"/>
    <w:rsid w:val="003408F3"/>
    <w:rsid w:val="0034424D"/>
    <w:rsid w:val="003456F6"/>
    <w:rsid w:val="0034720E"/>
    <w:rsid w:val="00347F00"/>
    <w:rsid w:val="00350354"/>
    <w:rsid w:val="00355F30"/>
    <w:rsid w:val="00356969"/>
    <w:rsid w:val="00356EDE"/>
    <w:rsid w:val="00357358"/>
    <w:rsid w:val="00363BD6"/>
    <w:rsid w:val="00363FFB"/>
    <w:rsid w:val="00366E0C"/>
    <w:rsid w:val="00373136"/>
    <w:rsid w:val="003737BD"/>
    <w:rsid w:val="00375D0B"/>
    <w:rsid w:val="003775D6"/>
    <w:rsid w:val="003809C5"/>
    <w:rsid w:val="00381D27"/>
    <w:rsid w:val="00382E55"/>
    <w:rsid w:val="00383545"/>
    <w:rsid w:val="00384EDA"/>
    <w:rsid w:val="003861C7"/>
    <w:rsid w:val="00393AAE"/>
    <w:rsid w:val="003950F8"/>
    <w:rsid w:val="00396525"/>
    <w:rsid w:val="003A08AA"/>
    <w:rsid w:val="003A13E3"/>
    <w:rsid w:val="003A3495"/>
    <w:rsid w:val="003A388D"/>
    <w:rsid w:val="003A436D"/>
    <w:rsid w:val="003A4975"/>
    <w:rsid w:val="003A7C19"/>
    <w:rsid w:val="003B0757"/>
    <w:rsid w:val="003B4176"/>
    <w:rsid w:val="003B625B"/>
    <w:rsid w:val="003C5C13"/>
    <w:rsid w:val="003C7194"/>
    <w:rsid w:val="003D0570"/>
    <w:rsid w:val="003D19DF"/>
    <w:rsid w:val="003D2C23"/>
    <w:rsid w:val="003D6475"/>
    <w:rsid w:val="003D72C4"/>
    <w:rsid w:val="003E380A"/>
    <w:rsid w:val="003E457B"/>
    <w:rsid w:val="003E4D1E"/>
    <w:rsid w:val="003E7DE8"/>
    <w:rsid w:val="003E7E32"/>
    <w:rsid w:val="003F3721"/>
    <w:rsid w:val="003F50FB"/>
    <w:rsid w:val="003F7CDB"/>
    <w:rsid w:val="0040205D"/>
    <w:rsid w:val="004025AD"/>
    <w:rsid w:val="00402EF5"/>
    <w:rsid w:val="004039B7"/>
    <w:rsid w:val="004108BB"/>
    <w:rsid w:val="004111AC"/>
    <w:rsid w:val="0041457D"/>
    <w:rsid w:val="00415442"/>
    <w:rsid w:val="00416800"/>
    <w:rsid w:val="00417DDB"/>
    <w:rsid w:val="004224B6"/>
    <w:rsid w:val="00425046"/>
    <w:rsid w:val="00426E1D"/>
    <w:rsid w:val="00430ACD"/>
    <w:rsid w:val="00432CE7"/>
    <w:rsid w:val="00433500"/>
    <w:rsid w:val="00433F71"/>
    <w:rsid w:val="00434364"/>
    <w:rsid w:val="004358C0"/>
    <w:rsid w:val="00440D43"/>
    <w:rsid w:val="00442742"/>
    <w:rsid w:val="004433A0"/>
    <w:rsid w:val="004446E2"/>
    <w:rsid w:val="004471BA"/>
    <w:rsid w:val="00447603"/>
    <w:rsid w:val="00447C3A"/>
    <w:rsid w:val="00453C3A"/>
    <w:rsid w:val="00463466"/>
    <w:rsid w:val="00466AD7"/>
    <w:rsid w:val="0047094F"/>
    <w:rsid w:val="00471162"/>
    <w:rsid w:val="004718C6"/>
    <w:rsid w:val="004732A3"/>
    <w:rsid w:val="004743B8"/>
    <w:rsid w:val="00476277"/>
    <w:rsid w:val="0047728C"/>
    <w:rsid w:val="00482AAE"/>
    <w:rsid w:val="00485FDA"/>
    <w:rsid w:val="00487B29"/>
    <w:rsid w:val="0049032A"/>
    <w:rsid w:val="0049084B"/>
    <w:rsid w:val="00492F97"/>
    <w:rsid w:val="00496133"/>
    <w:rsid w:val="004A29A9"/>
    <w:rsid w:val="004A2CE1"/>
    <w:rsid w:val="004A7B32"/>
    <w:rsid w:val="004B0D47"/>
    <w:rsid w:val="004B17AD"/>
    <w:rsid w:val="004B1A21"/>
    <w:rsid w:val="004B234F"/>
    <w:rsid w:val="004B249F"/>
    <w:rsid w:val="004B3CAB"/>
    <w:rsid w:val="004B46B5"/>
    <w:rsid w:val="004B6C44"/>
    <w:rsid w:val="004C0087"/>
    <w:rsid w:val="004C010E"/>
    <w:rsid w:val="004C0BC2"/>
    <w:rsid w:val="004C1B2F"/>
    <w:rsid w:val="004C35A5"/>
    <w:rsid w:val="004C49CA"/>
    <w:rsid w:val="004C6D6E"/>
    <w:rsid w:val="004D2693"/>
    <w:rsid w:val="004D35A2"/>
    <w:rsid w:val="004D49A9"/>
    <w:rsid w:val="004D6F91"/>
    <w:rsid w:val="004D735F"/>
    <w:rsid w:val="004E2C1A"/>
    <w:rsid w:val="004E3939"/>
    <w:rsid w:val="004E6B65"/>
    <w:rsid w:val="004E75A6"/>
    <w:rsid w:val="004F004B"/>
    <w:rsid w:val="004F0194"/>
    <w:rsid w:val="004F05E7"/>
    <w:rsid w:val="004F132D"/>
    <w:rsid w:val="004F237A"/>
    <w:rsid w:val="004F475F"/>
    <w:rsid w:val="004F644D"/>
    <w:rsid w:val="004F7D4B"/>
    <w:rsid w:val="00500AC3"/>
    <w:rsid w:val="00501837"/>
    <w:rsid w:val="00502124"/>
    <w:rsid w:val="00503837"/>
    <w:rsid w:val="00505AE0"/>
    <w:rsid w:val="00507379"/>
    <w:rsid w:val="005103B3"/>
    <w:rsid w:val="0051120B"/>
    <w:rsid w:val="005115EB"/>
    <w:rsid w:val="00515C53"/>
    <w:rsid w:val="00520BC0"/>
    <w:rsid w:val="00521A18"/>
    <w:rsid w:val="00521C31"/>
    <w:rsid w:val="0052284C"/>
    <w:rsid w:val="0052693F"/>
    <w:rsid w:val="005278E2"/>
    <w:rsid w:val="005307F1"/>
    <w:rsid w:val="005310A4"/>
    <w:rsid w:val="0053131D"/>
    <w:rsid w:val="0053478C"/>
    <w:rsid w:val="005366FE"/>
    <w:rsid w:val="005368CF"/>
    <w:rsid w:val="005376F0"/>
    <w:rsid w:val="00537B43"/>
    <w:rsid w:val="00541CC4"/>
    <w:rsid w:val="00544BEF"/>
    <w:rsid w:val="00544F41"/>
    <w:rsid w:val="00546987"/>
    <w:rsid w:val="00547A35"/>
    <w:rsid w:val="00552A83"/>
    <w:rsid w:val="005549B5"/>
    <w:rsid w:val="00554B13"/>
    <w:rsid w:val="0055500D"/>
    <w:rsid w:val="00556E2B"/>
    <w:rsid w:val="0055713F"/>
    <w:rsid w:val="00562987"/>
    <w:rsid w:val="00562A21"/>
    <w:rsid w:val="005676BC"/>
    <w:rsid w:val="0056772B"/>
    <w:rsid w:val="00567AD1"/>
    <w:rsid w:val="0057479B"/>
    <w:rsid w:val="005754AE"/>
    <w:rsid w:val="005773C7"/>
    <w:rsid w:val="00577D58"/>
    <w:rsid w:val="00582724"/>
    <w:rsid w:val="00582994"/>
    <w:rsid w:val="0058356E"/>
    <w:rsid w:val="0058456D"/>
    <w:rsid w:val="005853B0"/>
    <w:rsid w:val="0058783D"/>
    <w:rsid w:val="00590E83"/>
    <w:rsid w:val="00592D3C"/>
    <w:rsid w:val="005958DD"/>
    <w:rsid w:val="005966CC"/>
    <w:rsid w:val="0059745F"/>
    <w:rsid w:val="005979FF"/>
    <w:rsid w:val="005A0B81"/>
    <w:rsid w:val="005A1DC3"/>
    <w:rsid w:val="005A3215"/>
    <w:rsid w:val="005A42B1"/>
    <w:rsid w:val="005A4E96"/>
    <w:rsid w:val="005A6583"/>
    <w:rsid w:val="005A6CDB"/>
    <w:rsid w:val="005B031D"/>
    <w:rsid w:val="005B10C1"/>
    <w:rsid w:val="005B1E3A"/>
    <w:rsid w:val="005B1E76"/>
    <w:rsid w:val="005B3211"/>
    <w:rsid w:val="005B37A7"/>
    <w:rsid w:val="005B588F"/>
    <w:rsid w:val="005B78A4"/>
    <w:rsid w:val="005C1540"/>
    <w:rsid w:val="005C650C"/>
    <w:rsid w:val="005D2917"/>
    <w:rsid w:val="005D3D00"/>
    <w:rsid w:val="005D626F"/>
    <w:rsid w:val="005D7850"/>
    <w:rsid w:val="005E1A63"/>
    <w:rsid w:val="005E41DF"/>
    <w:rsid w:val="005E702D"/>
    <w:rsid w:val="005E7CA4"/>
    <w:rsid w:val="005F02C2"/>
    <w:rsid w:val="005F06E8"/>
    <w:rsid w:val="005F3422"/>
    <w:rsid w:val="005F43FA"/>
    <w:rsid w:val="005F5EC9"/>
    <w:rsid w:val="005F77C9"/>
    <w:rsid w:val="00601669"/>
    <w:rsid w:val="006018C3"/>
    <w:rsid w:val="00602543"/>
    <w:rsid w:val="006027DE"/>
    <w:rsid w:val="006103BF"/>
    <w:rsid w:val="00613F7D"/>
    <w:rsid w:val="006176D6"/>
    <w:rsid w:val="006206C0"/>
    <w:rsid w:val="00621991"/>
    <w:rsid w:val="00621B14"/>
    <w:rsid w:val="00624790"/>
    <w:rsid w:val="006264AD"/>
    <w:rsid w:val="0063558E"/>
    <w:rsid w:val="00635752"/>
    <w:rsid w:val="00641140"/>
    <w:rsid w:val="006417AE"/>
    <w:rsid w:val="00641E10"/>
    <w:rsid w:val="00642716"/>
    <w:rsid w:val="00643F93"/>
    <w:rsid w:val="00644A23"/>
    <w:rsid w:val="00645F67"/>
    <w:rsid w:val="00650E7B"/>
    <w:rsid w:val="00652815"/>
    <w:rsid w:val="00653047"/>
    <w:rsid w:val="00653A82"/>
    <w:rsid w:val="00653F2A"/>
    <w:rsid w:val="0065689C"/>
    <w:rsid w:val="006577EB"/>
    <w:rsid w:val="00661279"/>
    <w:rsid w:val="00661E0B"/>
    <w:rsid w:val="00662D9A"/>
    <w:rsid w:val="0066339B"/>
    <w:rsid w:val="00663E2F"/>
    <w:rsid w:val="006717DC"/>
    <w:rsid w:val="00675FD4"/>
    <w:rsid w:val="006760AB"/>
    <w:rsid w:val="00676BEC"/>
    <w:rsid w:val="006802D9"/>
    <w:rsid w:val="00680DDE"/>
    <w:rsid w:val="0068260B"/>
    <w:rsid w:val="00683E45"/>
    <w:rsid w:val="00685B8D"/>
    <w:rsid w:val="006878E6"/>
    <w:rsid w:val="00690393"/>
    <w:rsid w:val="00691004"/>
    <w:rsid w:val="00691D7C"/>
    <w:rsid w:val="00691EA8"/>
    <w:rsid w:val="0069208C"/>
    <w:rsid w:val="00693B72"/>
    <w:rsid w:val="00694E58"/>
    <w:rsid w:val="0069584D"/>
    <w:rsid w:val="00696D1F"/>
    <w:rsid w:val="006A0E4F"/>
    <w:rsid w:val="006A1BE2"/>
    <w:rsid w:val="006A1D95"/>
    <w:rsid w:val="006A27D5"/>
    <w:rsid w:val="006A498E"/>
    <w:rsid w:val="006B7B13"/>
    <w:rsid w:val="006C1213"/>
    <w:rsid w:val="006C4788"/>
    <w:rsid w:val="006C51D2"/>
    <w:rsid w:val="006C5A30"/>
    <w:rsid w:val="006C5C87"/>
    <w:rsid w:val="006C6E6B"/>
    <w:rsid w:val="006D1509"/>
    <w:rsid w:val="006E343F"/>
    <w:rsid w:val="006E62C2"/>
    <w:rsid w:val="006F1631"/>
    <w:rsid w:val="006F26A9"/>
    <w:rsid w:val="006F2A87"/>
    <w:rsid w:val="006F2D58"/>
    <w:rsid w:val="006F3059"/>
    <w:rsid w:val="006F3655"/>
    <w:rsid w:val="006F5071"/>
    <w:rsid w:val="006F5B93"/>
    <w:rsid w:val="006F75E1"/>
    <w:rsid w:val="006F7F21"/>
    <w:rsid w:val="00702384"/>
    <w:rsid w:val="00703FE8"/>
    <w:rsid w:val="007042AE"/>
    <w:rsid w:val="00704888"/>
    <w:rsid w:val="0070755C"/>
    <w:rsid w:val="00707EF6"/>
    <w:rsid w:val="00712125"/>
    <w:rsid w:val="0071333E"/>
    <w:rsid w:val="0071514A"/>
    <w:rsid w:val="0071553E"/>
    <w:rsid w:val="007256E1"/>
    <w:rsid w:val="00733DD6"/>
    <w:rsid w:val="007354A5"/>
    <w:rsid w:val="007379EE"/>
    <w:rsid w:val="007425AE"/>
    <w:rsid w:val="00744A1D"/>
    <w:rsid w:val="007469AB"/>
    <w:rsid w:val="00747175"/>
    <w:rsid w:val="0075017A"/>
    <w:rsid w:val="00750D34"/>
    <w:rsid w:val="00752181"/>
    <w:rsid w:val="00753848"/>
    <w:rsid w:val="007574A3"/>
    <w:rsid w:val="0076079E"/>
    <w:rsid w:val="00764DA4"/>
    <w:rsid w:val="0076555B"/>
    <w:rsid w:val="00765BFF"/>
    <w:rsid w:val="00766168"/>
    <w:rsid w:val="00766A77"/>
    <w:rsid w:val="00770A0A"/>
    <w:rsid w:val="007714EA"/>
    <w:rsid w:val="00772853"/>
    <w:rsid w:val="00772BDB"/>
    <w:rsid w:val="00777CC6"/>
    <w:rsid w:val="007806CD"/>
    <w:rsid w:val="007866F7"/>
    <w:rsid w:val="00790B44"/>
    <w:rsid w:val="00792634"/>
    <w:rsid w:val="0079324C"/>
    <w:rsid w:val="007944EB"/>
    <w:rsid w:val="00794B88"/>
    <w:rsid w:val="0079732E"/>
    <w:rsid w:val="007A3FE5"/>
    <w:rsid w:val="007A4F47"/>
    <w:rsid w:val="007A6039"/>
    <w:rsid w:val="007A6C6A"/>
    <w:rsid w:val="007A6DD0"/>
    <w:rsid w:val="007A72BA"/>
    <w:rsid w:val="007A749C"/>
    <w:rsid w:val="007A7EF4"/>
    <w:rsid w:val="007B2467"/>
    <w:rsid w:val="007B37F3"/>
    <w:rsid w:val="007B47C2"/>
    <w:rsid w:val="007B69B6"/>
    <w:rsid w:val="007B7C28"/>
    <w:rsid w:val="007C3145"/>
    <w:rsid w:val="007C51FF"/>
    <w:rsid w:val="007D245D"/>
    <w:rsid w:val="007D2E7B"/>
    <w:rsid w:val="007D3EE1"/>
    <w:rsid w:val="007D4355"/>
    <w:rsid w:val="007D46C5"/>
    <w:rsid w:val="007D5FDB"/>
    <w:rsid w:val="007D710E"/>
    <w:rsid w:val="007E0459"/>
    <w:rsid w:val="007E0793"/>
    <w:rsid w:val="007E1AF6"/>
    <w:rsid w:val="007E2AFF"/>
    <w:rsid w:val="007E3D68"/>
    <w:rsid w:val="007E7AE1"/>
    <w:rsid w:val="007F1473"/>
    <w:rsid w:val="007F38D4"/>
    <w:rsid w:val="007F4F92"/>
    <w:rsid w:val="007F504C"/>
    <w:rsid w:val="007F5199"/>
    <w:rsid w:val="007F636F"/>
    <w:rsid w:val="007F6693"/>
    <w:rsid w:val="00802204"/>
    <w:rsid w:val="00803540"/>
    <w:rsid w:val="008041F1"/>
    <w:rsid w:val="00805827"/>
    <w:rsid w:val="00807A66"/>
    <w:rsid w:val="008108EA"/>
    <w:rsid w:val="00811A4B"/>
    <w:rsid w:val="008143B4"/>
    <w:rsid w:val="008143CB"/>
    <w:rsid w:val="008152F8"/>
    <w:rsid w:val="00815D92"/>
    <w:rsid w:val="00821C5C"/>
    <w:rsid w:val="00825F03"/>
    <w:rsid w:val="00825F4E"/>
    <w:rsid w:val="00830859"/>
    <w:rsid w:val="00833AB9"/>
    <w:rsid w:val="00834FB6"/>
    <w:rsid w:val="00835388"/>
    <w:rsid w:val="0083589B"/>
    <w:rsid w:val="00837FBF"/>
    <w:rsid w:val="00841991"/>
    <w:rsid w:val="00842A7D"/>
    <w:rsid w:val="00845BCA"/>
    <w:rsid w:val="00846338"/>
    <w:rsid w:val="00847F18"/>
    <w:rsid w:val="0085259C"/>
    <w:rsid w:val="0085269F"/>
    <w:rsid w:val="00853377"/>
    <w:rsid w:val="00856A4B"/>
    <w:rsid w:val="00862216"/>
    <w:rsid w:val="00866AAC"/>
    <w:rsid w:val="00867817"/>
    <w:rsid w:val="00867845"/>
    <w:rsid w:val="008706B8"/>
    <w:rsid w:val="0087177F"/>
    <w:rsid w:val="00871D2E"/>
    <w:rsid w:val="008730B6"/>
    <w:rsid w:val="008761CC"/>
    <w:rsid w:val="00876975"/>
    <w:rsid w:val="0088767E"/>
    <w:rsid w:val="00887D9F"/>
    <w:rsid w:val="008913FE"/>
    <w:rsid w:val="0089559A"/>
    <w:rsid w:val="008964B6"/>
    <w:rsid w:val="0089774A"/>
    <w:rsid w:val="00897783"/>
    <w:rsid w:val="008A0308"/>
    <w:rsid w:val="008A2414"/>
    <w:rsid w:val="008A2F14"/>
    <w:rsid w:val="008A46E8"/>
    <w:rsid w:val="008B2870"/>
    <w:rsid w:val="008B3432"/>
    <w:rsid w:val="008B3EE8"/>
    <w:rsid w:val="008B584C"/>
    <w:rsid w:val="008B6608"/>
    <w:rsid w:val="008B6D25"/>
    <w:rsid w:val="008C2092"/>
    <w:rsid w:val="008C3328"/>
    <w:rsid w:val="008C3395"/>
    <w:rsid w:val="008C36F1"/>
    <w:rsid w:val="008C4E62"/>
    <w:rsid w:val="008C7F45"/>
    <w:rsid w:val="008D071F"/>
    <w:rsid w:val="008D2601"/>
    <w:rsid w:val="008D4AFE"/>
    <w:rsid w:val="008D4F8B"/>
    <w:rsid w:val="008D627D"/>
    <w:rsid w:val="008D6C79"/>
    <w:rsid w:val="008D7286"/>
    <w:rsid w:val="008D772F"/>
    <w:rsid w:val="008E2ABF"/>
    <w:rsid w:val="008E38FB"/>
    <w:rsid w:val="008E5F02"/>
    <w:rsid w:val="008E7D1E"/>
    <w:rsid w:val="008F018B"/>
    <w:rsid w:val="008F32E8"/>
    <w:rsid w:val="008F52A9"/>
    <w:rsid w:val="008F61CF"/>
    <w:rsid w:val="00903273"/>
    <w:rsid w:val="00904BA2"/>
    <w:rsid w:val="009066A8"/>
    <w:rsid w:val="009074CC"/>
    <w:rsid w:val="00912171"/>
    <w:rsid w:val="009129E7"/>
    <w:rsid w:val="0091361A"/>
    <w:rsid w:val="00914909"/>
    <w:rsid w:val="00915A92"/>
    <w:rsid w:val="00915D79"/>
    <w:rsid w:val="00917817"/>
    <w:rsid w:val="00917FEA"/>
    <w:rsid w:val="00920C57"/>
    <w:rsid w:val="00925215"/>
    <w:rsid w:val="00925C0A"/>
    <w:rsid w:val="0092630A"/>
    <w:rsid w:val="0092723F"/>
    <w:rsid w:val="00927975"/>
    <w:rsid w:val="009316F1"/>
    <w:rsid w:val="00932EAC"/>
    <w:rsid w:val="00933C22"/>
    <w:rsid w:val="00933F4C"/>
    <w:rsid w:val="009342AE"/>
    <w:rsid w:val="00937E0E"/>
    <w:rsid w:val="00940A09"/>
    <w:rsid w:val="00940A4C"/>
    <w:rsid w:val="00942D97"/>
    <w:rsid w:val="0094313B"/>
    <w:rsid w:val="00943D2E"/>
    <w:rsid w:val="00945BE9"/>
    <w:rsid w:val="00946A4C"/>
    <w:rsid w:val="00950AB1"/>
    <w:rsid w:val="0096257F"/>
    <w:rsid w:val="009626BD"/>
    <w:rsid w:val="00962831"/>
    <w:rsid w:val="0096322F"/>
    <w:rsid w:val="0096405F"/>
    <w:rsid w:val="00964F87"/>
    <w:rsid w:val="00970408"/>
    <w:rsid w:val="00971613"/>
    <w:rsid w:val="009735D8"/>
    <w:rsid w:val="00975F7B"/>
    <w:rsid w:val="00977D12"/>
    <w:rsid w:val="009829A5"/>
    <w:rsid w:val="00982D45"/>
    <w:rsid w:val="00984471"/>
    <w:rsid w:val="00984B00"/>
    <w:rsid w:val="0098661D"/>
    <w:rsid w:val="009874B5"/>
    <w:rsid w:val="009900E6"/>
    <w:rsid w:val="00996CAC"/>
    <w:rsid w:val="0099764C"/>
    <w:rsid w:val="009A49A9"/>
    <w:rsid w:val="009B0D65"/>
    <w:rsid w:val="009B4E3C"/>
    <w:rsid w:val="009B5D1F"/>
    <w:rsid w:val="009B6ACA"/>
    <w:rsid w:val="009C041A"/>
    <w:rsid w:val="009C0657"/>
    <w:rsid w:val="009C2450"/>
    <w:rsid w:val="009C4646"/>
    <w:rsid w:val="009C547F"/>
    <w:rsid w:val="009D3F8E"/>
    <w:rsid w:val="009D4DBA"/>
    <w:rsid w:val="009D5871"/>
    <w:rsid w:val="009E5C01"/>
    <w:rsid w:val="009E5D74"/>
    <w:rsid w:val="009E7AA6"/>
    <w:rsid w:val="009F0635"/>
    <w:rsid w:val="009F1568"/>
    <w:rsid w:val="009F1B40"/>
    <w:rsid w:val="009F38C8"/>
    <w:rsid w:val="009F5809"/>
    <w:rsid w:val="009F72A0"/>
    <w:rsid w:val="009F75F9"/>
    <w:rsid w:val="00A014EF"/>
    <w:rsid w:val="00A03E57"/>
    <w:rsid w:val="00A043A8"/>
    <w:rsid w:val="00A047EC"/>
    <w:rsid w:val="00A146A4"/>
    <w:rsid w:val="00A154A5"/>
    <w:rsid w:val="00A15656"/>
    <w:rsid w:val="00A15703"/>
    <w:rsid w:val="00A16260"/>
    <w:rsid w:val="00A231DF"/>
    <w:rsid w:val="00A264F3"/>
    <w:rsid w:val="00A27F42"/>
    <w:rsid w:val="00A30125"/>
    <w:rsid w:val="00A312FA"/>
    <w:rsid w:val="00A31D3D"/>
    <w:rsid w:val="00A32256"/>
    <w:rsid w:val="00A36BE5"/>
    <w:rsid w:val="00A41C54"/>
    <w:rsid w:val="00A42313"/>
    <w:rsid w:val="00A43738"/>
    <w:rsid w:val="00A448CF"/>
    <w:rsid w:val="00A449F9"/>
    <w:rsid w:val="00A45026"/>
    <w:rsid w:val="00A45849"/>
    <w:rsid w:val="00A45C93"/>
    <w:rsid w:val="00A529C6"/>
    <w:rsid w:val="00A52ED3"/>
    <w:rsid w:val="00A544F3"/>
    <w:rsid w:val="00A5585A"/>
    <w:rsid w:val="00A55D07"/>
    <w:rsid w:val="00A5692E"/>
    <w:rsid w:val="00A6122B"/>
    <w:rsid w:val="00A62ED2"/>
    <w:rsid w:val="00A6668F"/>
    <w:rsid w:val="00A736A0"/>
    <w:rsid w:val="00A73D90"/>
    <w:rsid w:val="00A81EBD"/>
    <w:rsid w:val="00A848C0"/>
    <w:rsid w:val="00A90D06"/>
    <w:rsid w:val="00A91AF5"/>
    <w:rsid w:val="00A9378A"/>
    <w:rsid w:val="00A942C5"/>
    <w:rsid w:val="00A9705A"/>
    <w:rsid w:val="00AA25F0"/>
    <w:rsid w:val="00AA27AB"/>
    <w:rsid w:val="00AA2CC2"/>
    <w:rsid w:val="00AA34E1"/>
    <w:rsid w:val="00AA4C8B"/>
    <w:rsid w:val="00AA69C7"/>
    <w:rsid w:val="00AB141A"/>
    <w:rsid w:val="00AB3502"/>
    <w:rsid w:val="00AB5E85"/>
    <w:rsid w:val="00AC09DE"/>
    <w:rsid w:val="00AC25F3"/>
    <w:rsid w:val="00AC53E4"/>
    <w:rsid w:val="00AC672F"/>
    <w:rsid w:val="00AD2D6C"/>
    <w:rsid w:val="00AD337D"/>
    <w:rsid w:val="00AD585E"/>
    <w:rsid w:val="00AD6D56"/>
    <w:rsid w:val="00AE0559"/>
    <w:rsid w:val="00AE0A83"/>
    <w:rsid w:val="00AE272F"/>
    <w:rsid w:val="00AE5846"/>
    <w:rsid w:val="00AE5D87"/>
    <w:rsid w:val="00AF55B7"/>
    <w:rsid w:val="00AF62C4"/>
    <w:rsid w:val="00AF6630"/>
    <w:rsid w:val="00AF7158"/>
    <w:rsid w:val="00AF7657"/>
    <w:rsid w:val="00AF7B5D"/>
    <w:rsid w:val="00B01642"/>
    <w:rsid w:val="00B05289"/>
    <w:rsid w:val="00B10329"/>
    <w:rsid w:val="00B10CE6"/>
    <w:rsid w:val="00B14F2B"/>
    <w:rsid w:val="00B167BA"/>
    <w:rsid w:val="00B172EE"/>
    <w:rsid w:val="00B21AB6"/>
    <w:rsid w:val="00B224AD"/>
    <w:rsid w:val="00B22F09"/>
    <w:rsid w:val="00B2318C"/>
    <w:rsid w:val="00B23C9F"/>
    <w:rsid w:val="00B265C2"/>
    <w:rsid w:val="00B30E62"/>
    <w:rsid w:val="00B3114B"/>
    <w:rsid w:val="00B362D2"/>
    <w:rsid w:val="00B36CF6"/>
    <w:rsid w:val="00B4029E"/>
    <w:rsid w:val="00B404E0"/>
    <w:rsid w:val="00B41082"/>
    <w:rsid w:val="00B45EC3"/>
    <w:rsid w:val="00B46DEA"/>
    <w:rsid w:val="00B5715B"/>
    <w:rsid w:val="00B57C7B"/>
    <w:rsid w:val="00B57F8F"/>
    <w:rsid w:val="00B62341"/>
    <w:rsid w:val="00B6325E"/>
    <w:rsid w:val="00B634E6"/>
    <w:rsid w:val="00B672EA"/>
    <w:rsid w:val="00B6747B"/>
    <w:rsid w:val="00B678DE"/>
    <w:rsid w:val="00B70417"/>
    <w:rsid w:val="00B7549F"/>
    <w:rsid w:val="00B75876"/>
    <w:rsid w:val="00B75D4C"/>
    <w:rsid w:val="00B77A5B"/>
    <w:rsid w:val="00B77C38"/>
    <w:rsid w:val="00B807DD"/>
    <w:rsid w:val="00B81BBB"/>
    <w:rsid w:val="00B84649"/>
    <w:rsid w:val="00B910A5"/>
    <w:rsid w:val="00B91E76"/>
    <w:rsid w:val="00B94D0D"/>
    <w:rsid w:val="00B97703"/>
    <w:rsid w:val="00BA453B"/>
    <w:rsid w:val="00BA72FB"/>
    <w:rsid w:val="00BB04D9"/>
    <w:rsid w:val="00BB07C0"/>
    <w:rsid w:val="00BB3832"/>
    <w:rsid w:val="00BB7319"/>
    <w:rsid w:val="00BC5646"/>
    <w:rsid w:val="00BD2ADD"/>
    <w:rsid w:val="00BD745E"/>
    <w:rsid w:val="00BE1BD9"/>
    <w:rsid w:val="00BE3242"/>
    <w:rsid w:val="00BE639E"/>
    <w:rsid w:val="00BE7487"/>
    <w:rsid w:val="00BF2501"/>
    <w:rsid w:val="00BF3FAF"/>
    <w:rsid w:val="00BF40D7"/>
    <w:rsid w:val="00BF6329"/>
    <w:rsid w:val="00BF6864"/>
    <w:rsid w:val="00C0045A"/>
    <w:rsid w:val="00C0252A"/>
    <w:rsid w:val="00C03424"/>
    <w:rsid w:val="00C03B8F"/>
    <w:rsid w:val="00C043E2"/>
    <w:rsid w:val="00C04B8A"/>
    <w:rsid w:val="00C06514"/>
    <w:rsid w:val="00C102A9"/>
    <w:rsid w:val="00C10E3B"/>
    <w:rsid w:val="00C141D1"/>
    <w:rsid w:val="00C168EF"/>
    <w:rsid w:val="00C21586"/>
    <w:rsid w:val="00C2293F"/>
    <w:rsid w:val="00C25C2F"/>
    <w:rsid w:val="00C25DBC"/>
    <w:rsid w:val="00C3557E"/>
    <w:rsid w:val="00C36B48"/>
    <w:rsid w:val="00C372B0"/>
    <w:rsid w:val="00C40B8F"/>
    <w:rsid w:val="00C42EB9"/>
    <w:rsid w:val="00C5275C"/>
    <w:rsid w:val="00C52EFF"/>
    <w:rsid w:val="00C540E8"/>
    <w:rsid w:val="00C5423D"/>
    <w:rsid w:val="00C560B2"/>
    <w:rsid w:val="00C57E7F"/>
    <w:rsid w:val="00C60790"/>
    <w:rsid w:val="00C61880"/>
    <w:rsid w:val="00C66DFA"/>
    <w:rsid w:val="00C67084"/>
    <w:rsid w:val="00C6727E"/>
    <w:rsid w:val="00C67A46"/>
    <w:rsid w:val="00C705B8"/>
    <w:rsid w:val="00C70821"/>
    <w:rsid w:val="00C71D45"/>
    <w:rsid w:val="00C73A6A"/>
    <w:rsid w:val="00C74311"/>
    <w:rsid w:val="00C74AD2"/>
    <w:rsid w:val="00C75790"/>
    <w:rsid w:val="00C8363F"/>
    <w:rsid w:val="00C83823"/>
    <w:rsid w:val="00C8578B"/>
    <w:rsid w:val="00C91018"/>
    <w:rsid w:val="00C91311"/>
    <w:rsid w:val="00C92489"/>
    <w:rsid w:val="00C92DA7"/>
    <w:rsid w:val="00C94C71"/>
    <w:rsid w:val="00C95D38"/>
    <w:rsid w:val="00CA0368"/>
    <w:rsid w:val="00CA2BB2"/>
    <w:rsid w:val="00CA3442"/>
    <w:rsid w:val="00CA7B83"/>
    <w:rsid w:val="00CB0385"/>
    <w:rsid w:val="00CB1740"/>
    <w:rsid w:val="00CB17A1"/>
    <w:rsid w:val="00CB2A49"/>
    <w:rsid w:val="00CB36C7"/>
    <w:rsid w:val="00CB64BE"/>
    <w:rsid w:val="00CB757E"/>
    <w:rsid w:val="00CC19EA"/>
    <w:rsid w:val="00CC2632"/>
    <w:rsid w:val="00CC53CF"/>
    <w:rsid w:val="00CC6227"/>
    <w:rsid w:val="00CC788A"/>
    <w:rsid w:val="00CC7D90"/>
    <w:rsid w:val="00CD1D95"/>
    <w:rsid w:val="00CD3906"/>
    <w:rsid w:val="00CD4926"/>
    <w:rsid w:val="00CD510C"/>
    <w:rsid w:val="00CD60EF"/>
    <w:rsid w:val="00CE1E7E"/>
    <w:rsid w:val="00CE3354"/>
    <w:rsid w:val="00CE4576"/>
    <w:rsid w:val="00CE67D7"/>
    <w:rsid w:val="00CE6A5C"/>
    <w:rsid w:val="00CF22F4"/>
    <w:rsid w:val="00CF2332"/>
    <w:rsid w:val="00CF42D1"/>
    <w:rsid w:val="00CF6087"/>
    <w:rsid w:val="00CF64A9"/>
    <w:rsid w:val="00CF6561"/>
    <w:rsid w:val="00CF6B86"/>
    <w:rsid w:val="00D02F76"/>
    <w:rsid w:val="00D05BF2"/>
    <w:rsid w:val="00D076F4"/>
    <w:rsid w:val="00D126E4"/>
    <w:rsid w:val="00D15F4A"/>
    <w:rsid w:val="00D16259"/>
    <w:rsid w:val="00D22A83"/>
    <w:rsid w:val="00D2396E"/>
    <w:rsid w:val="00D23DDC"/>
    <w:rsid w:val="00D25C28"/>
    <w:rsid w:val="00D26E9B"/>
    <w:rsid w:val="00D273CE"/>
    <w:rsid w:val="00D370C9"/>
    <w:rsid w:val="00D372F8"/>
    <w:rsid w:val="00D40495"/>
    <w:rsid w:val="00D418BB"/>
    <w:rsid w:val="00D41CE8"/>
    <w:rsid w:val="00D4282C"/>
    <w:rsid w:val="00D42A55"/>
    <w:rsid w:val="00D42AA3"/>
    <w:rsid w:val="00D42CBB"/>
    <w:rsid w:val="00D43EAF"/>
    <w:rsid w:val="00D464E8"/>
    <w:rsid w:val="00D46520"/>
    <w:rsid w:val="00D50F98"/>
    <w:rsid w:val="00D52147"/>
    <w:rsid w:val="00D5235E"/>
    <w:rsid w:val="00D530E5"/>
    <w:rsid w:val="00D57B1B"/>
    <w:rsid w:val="00D57F76"/>
    <w:rsid w:val="00D6111C"/>
    <w:rsid w:val="00D61EBF"/>
    <w:rsid w:val="00D62076"/>
    <w:rsid w:val="00D710A7"/>
    <w:rsid w:val="00D75D72"/>
    <w:rsid w:val="00D76513"/>
    <w:rsid w:val="00D81EA1"/>
    <w:rsid w:val="00D84EB5"/>
    <w:rsid w:val="00D85303"/>
    <w:rsid w:val="00D9038B"/>
    <w:rsid w:val="00D91260"/>
    <w:rsid w:val="00D91F02"/>
    <w:rsid w:val="00D923C5"/>
    <w:rsid w:val="00D9541F"/>
    <w:rsid w:val="00DA2A7A"/>
    <w:rsid w:val="00DA337C"/>
    <w:rsid w:val="00DA3E66"/>
    <w:rsid w:val="00DB2390"/>
    <w:rsid w:val="00DB4DFB"/>
    <w:rsid w:val="00DB65EB"/>
    <w:rsid w:val="00DB757D"/>
    <w:rsid w:val="00DC410C"/>
    <w:rsid w:val="00DC4209"/>
    <w:rsid w:val="00DD0A5A"/>
    <w:rsid w:val="00DD224F"/>
    <w:rsid w:val="00DD2B99"/>
    <w:rsid w:val="00DD6117"/>
    <w:rsid w:val="00DD6669"/>
    <w:rsid w:val="00DD715B"/>
    <w:rsid w:val="00DE24A5"/>
    <w:rsid w:val="00DF221D"/>
    <w:rsid w:val="00DF454D"/>
    <w:rsid w:val="00E0022A"/>
    <w:rsid w:val="00E006A7"/>
    <w:rsid w:val="00E01640"/>
    <w:rsid w:val="00E02AE2"/>
    <w:rsid w:val="00E02BB5"/>
    <w:rsid w:val="00E02DD1"/>
    <w:rsid w:val="00E0626A"/>
    <w:rsid w:val="00E06D8F"/>
    <w:rsid w:val="00E10D2A"/>
    <w:rsid w:val="00E168DA"/>
    <w:rsid w:val="00E20227"/>
    <w:rsid w:val="00E236EB"/>
    <w:rsid w:val="00E277C5"/>
    <w:rsid w:val="00E30283"/>
    <w:rsid w:val="00E3234D"/>
    <w:rsid w:val="00E34DD9"/>
    <w:rsid w:val="00E378A2"/>
    <w:rsid w:val="00E41E67"/>
    <w:rsid w:val="00E4547D"/>
    <w:rsid w:val="00E46B9A"/>
    <w:rsid w:val="00E4767C"/>
    <w:rsid w:val="00E50A4D"/>
    <w:rsid w:val="00E50C8B"/>
    <w:rsid w:val="00E52921"/>
    <w:rsid w:val="00E52938"/>
    <w:rsid w:val="00E52C79"/>
    <w:rsid w:val="00E53B8F"/>
    <w:rsid w:val="00E54005"/>
    <w:rsid w:val="00E5664D"/>
    <w:rsid w:val="00E56834"/>
    <w:rsid w:val="00E60F0F"/>
    <w:rsid w:val="00E62A42"/>
    <w:rsid w:val="00E648F5"/>
    <w:rsid w:val="00E662D9"/>
    <w:rsid w:val="00E71458"/>
    <w:rsid w:val="00E71C7C"/>
    <w:rsid w:val="00E733BC"/>
    <w:rsid w:val="00E83278"/>
    <w:rsid w:val="00E84198"/>
    <w:rsid w:val="00E85226"/>
    <w:rsid w:val="00E85627"/>
    <w:rsid w:val="00E8592E"/>
    <w:rsid w:val="00E87DDA"/>
    <w:rsid w:val="00E930A8"/>
    <w:rsid w:val="00E96599"/>
    <w:rsid w:val="00E96922"/>
    <w:rsid w:val="00EA0A5A"/>
    <w:rsid w:val="00EA45FF"/>
    <w:rsid w:val="00EA508C"/>
    <w:rsid w:val="00EA57D4"/>
    <w:rsid w:val="00EA595D"/>
    <w:rsid w:val="00EB0A63"/>
    <w:rsid w:val="00EB65DF"/>
    <w:rsid w:val="00EB6ACC"/>
    <w:rsid w:val="00EC2CC1"/>
    <w:rsid w:val="00ED05C0"/>
    <w:rsid w:val="00ED095F"/>
    <w:rsid w:val="00ED1BB2"/>
    <w:rsid w:val="00ED3134"/>
    <w:rsid w:val="00ED3788"/>
    <w:rsid w:val="00ED5E59"/>
    <w:rsid w:val="00EE09CE"/>
    <w:rsid w:val="00EE44EF"/>
    <w:rsid w:val="00EE54C9"/>
    <w:rsid w:val="00EE6B31"/>
    <w:rsid w:val="00EE7968"/>
    <w:rsid w:val="00EF3D51"/>
    <w:rsid w:val="00EF4B23"/>
    <w:rsid w:val="00F0197D"/>
    <w:rsid w:val="00F02005"/>
    <w:rsid w:val="00F02B00"/>
    <w:rsid w:val="00F11E24"/>
    <w:rsid w:val="00F13308"/>
    <w:rsid w:val="00F1411B"/>
    <w:rsid w:val="00F14244"/>
    <w:rsid w:val="00F1588F"/>
    <w:rsid w:val="00F15ED9"/>
    <w:rsid w:val="00F21486"/>
    <w:rsid w:val="00F21ED7"/>
    <w:rsid w:val="00F2341A"/>
    <w:rsid w:val="00F23442"/>
    <w:rsid w:val="00F32899"/>
    <w:rsid w:val="00F34DA1"/>
    <w:rsid w:val="00F351D9"/>
    <w:rsid w:val="00F352FC"/>
    <w:rsid w:val="00F35EF0"/>
    <w:rsid w:val="00F4588F"/>
    <w:rsid w:val="00F45FC6"/>
    <w:rsid w:val="00F46815"/>
    <w:rsid w:val="00F46A56"/>
    <w:rsid w:val="00F476F7"/>
    <w:rsid w:val="00F501FD"/>
    <w:rsid w:val="00F50DCB"/>
    <w:rsid w:val="00F51098"/>
    <w:rsid w:val="00F53D39"/>
    <w:rsid w:val="00F57396"/>
    <w:rsid w:val="00F627EC"/>
    <w:rsid w:val="00F647B8"/>
    <w:rsid w:val="00F6580D"/>
    <w:rsid w:val="00F66D05"/>
    <w:rsid w:val="00F70431"/>
    <w:rsid w:val="00F70D41"/>
    <w:rsid w:val="00F71573"/>
    <w:rsid w:val="00F75114"/>
    <w:rsid w:val="00F76D75"/>
    <w:rsid w:val="00F77A4B"/>
    <w:rsid w:val="00F82B53"/>
    <w:rsid w:val="00F85D6D"/>
    <w:rsid w:val="00F85F08"/>
    <w:rsid w:val="00F860EB"/>
    <w:rsid w:val="00F8636D"/>
    <w:rsid w:val="00F910BF"/>
    <w:rsid w:val="00F963EA"/>
    <w:rsid w:val="00FA1F17"/>
    <w:rsid w:val="00FA3681"/>
    <w:rsid w:val="00FA5F97"/>
    <w:rsid w:val="00FB0BEE"/>
    <w:rsid w:val="00FB2EE9"/>
    <w:rsid w:val="00FB6573"/>
    <w:rsid w:val="00FB65AB"/>
    <w:rsid w:val="00FC1538"/>
    <w:rsid w:val="00FC32EA"/>
    <w:rsid w:val="00FD0057"/>
    <w:rsid w:val="00FD087A"/>
    <w:rsid w:val="00FD1A87"/>
    <w:rsid w:val="00FD2009"/>
    <w:rsid w:val="00FD25FF"/>
    <w:rsid w:val="00FD2BF4"/>
    <w:rsid w:val="00FD4C65"/>
    <w:rsid w:val="00FE3C9B"/>
    <w:rsid w:val="00FE71E9"/>
    <w:rsid w:val="00FF0608"/>
    <w:rsid w:val="00FF17EC"/>
    <w:rsid w:val="00FF1946"/>
    <w:rsid w:val="00FF420C"/>
    <w:rsid w:val="00FF77EC"/>
    <w:rsid w:val="00FF7884"/>
    <w:rsid w:val="00FF79D0"/>
    <w:rsid w:val="05841F37"/>
    <w:rsid w:val="05FB332C"/>
    <w:rsid w:val="0A9032BD"/>
    <w:rsid w:val="1ED24BAF"/>
    <w:rsid w:val="1FC3168E"/>
    <w:rsid w:val="23233A93"/>
    <w:rsid w:val="43FC7881"/>
    <w:rsid w:val="56E035E2"/>
    <w:rsid w:val="5E10487B"/>
    <w:rsid w:val="5EBD472E"/>
    <w:rsid w:val="6050FCBD"/>
    <w:rsid w:val="6F16A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3DC9D940-406A-4FE2-B5A9-A986090B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link w:val="EditorsNoteChar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qFormat/>
    <w:locked/>
    <w:rsid w:val="00023ACB"/>
    <w:rPr>
      <w:color w:val="FF0000"/>
    </w:rPr>
  </w:style>
  <w:style w:type="paragraph" w:styleId="Revision">
    <w:name w:val="Revision"/>
    <w:hidden/>
    <w:uiPriority w:val="99"/>
    <w:semiHidden/>
    <w:rsid w:val="00E85627"/>
  </w:style>
  <w:style w:type="paragraph" w:styleId="ListParagraph">
    <w:name w:val="List Paragraph"/>
    <w:basedOn w:val="Normal"/>
    <w:uiPriority w:val="34"/>
    <w:qFormat/>
    <w:rsid w:val="006206C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34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B234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34F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7042A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C5216-9E0F-4A50-9489-F14ED9C7B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B7B15-62B1-4672-AA93-EC625093A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1C40FA-E8DF-487A-826D-A0DDE0C3B8CC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587</Words>
  <Characters>3348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110</cp:revision>
  <cp:lastPrinted>2002-04-24T17:10:00Z</cp:lastPrinted>
  <dcterms:created xsi:type="dcterms:W3CDTF">2025-10-29T20:54:00Z</dcterms:created>
  <dcterms:modified xsi:type="dcterms:W3CDTF">2025-11-07T15:04:00Z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